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5386" w14:textId="77777777" w:rsidR="00A77556" w:rsidRPr="003B78E4" w:rsidRDefault="00A77556" w:rsidP="00A77556">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1191B37" w14:textId="77777777" w:rsidR="00A77556" w:rsidRPr="003B78E4" w:rsidRDefault="00A77556" w:rsidP="00A77556">
      <w:pPr>
        <w:spacing w:after="0" w:line="360" w:lineRule="exact"/>
        <w:rPr>
          <w:rFonts w:ascii="Roc Grotesk" w:hAnsi="Roc Grotesk" w:cs="Arial"/>
          <w:lang w:val="pt-BR"/>
        </w:rPr>
      </w:pPr>
    </w:p>
    <w:p w14:paraId="7B35D728" w14:textId="77777777" w:rsidR="00A77556" w:rsidRPr="003B78E4" w:rsidRDefault="00A77556" w:rsidP="00A77556">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B8C12FD" w14:textId="77777777" w:rsidR="00A77556" w:rsidRPr="003B78E4" w:rsidRDefault="00A77556" w:rsidP="00A77556">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27C15EAF" w14:textId="77777777" w:rsidR="00A77556" w:rsidRPr="003B78E4" w:rsidRDefault="00A77556" w:rsidP="00A77556">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405A3332"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ab/>
      </w:r>
    </w:p>
    <w:p w14:paraId="5F6AD3E9"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20508E2D" w14:textId="77777777" w:rsidR="00A77556" w:rsidRPr="003B78E4" w:rsidRDefault="00A77556" w:rsidP="00A77556">
      <w:pPr>
        <w:spacing w:after="0" w:line="360" w:lineRule="exact"/>
        <w:rPr>
          <w:rFonts w:ascii="Roc Grotesk" w:hAnsi="Roc Grotesk" w:cs="Arial"/>
          <w:lang w:val="pt-BR"/>
        </w:rPr>
      </w:pPr>
    </w:p>
    <w:p w14:paraId="4D6B29D7" w14:textId="77777777" w:rsidR="00A77556" w:rsidRPr="003B78E4" w:rsidRDefault="00A77556" w:rsidP="00A77556">
      <w:pPr>
        <w:spacing w:after="0" w:line="360" w:lineRule="exact"/>
        <w:ind w:left="1410" w:hanging="1410"/>
        <w:rPr>
          <w:rFonts w:ascii="Roc Grotesk" w:hAnsi="Roc Grotesk" w:cs="Arial"/>
          <w:lang w:val="pt-BR"/>
        </w:rPr>
      </w:pPr>
      <w:r w:rsidRPr="003B78E4">
        <w:rPr>
          <w:rFonts w:ascii="Roc Grotesk" w:hAnsi="Roc Grotesk" w:cs="Arial"/>
          <w:b/>
          <w:bCs/>
          <w:lang w:val="pt-BR"/>
        </w:rPr>
        <w:t>Passo 3:</w:t>
      </w:r>
      <w:r w:rsidRPr="003B78E4">
        <w:rPr>
          <w:rFonts w:ascii="Roc Grotesk" w:hAnsi="Roc Grotesk" w:cs="Arial"/>
          <w:lang w:val="pt-BR"/>
        </w:rPr>
        <w:tab/>
        <w:t>Enviar o voto para a Rio Bravo por correio ou e-mail, junto com cópia de documentação do cotista:</w:t>
      </w:r>
    </w:p>
    <w:p w14:paraId="2331009D" w14:textId="77777777" w:rsidR="00A77556" w:rsidRPr="003B78E4" w:rsidRDefault="00A77556" w:rsidP="00A77556">
      <w:pPr>
        <w:spacing w:after="0" w:line="360" w:lineRule="exact"/>
        <w:jc w:val="both"/>
        <w:rPr>
          <w:rFonts w:ascii="Roc Grotesk" w:hAnsi="Roc Grotesk" w:cs="Arial"/>
          <w:lang w:val="pt-BR"/>
        </w:rPr>
      </w:pPr>
    </w:p>
    <w:p w14:paraId="29F142E8" w14:textId="77777777" w:rsidR="00A77556" w:rsidRPr="003B78E4" w:rsidRDefault="00A77556" w:rsidP="00A77556">
      <w:pPr>
        <w:spacing w:after="0" w:line="360" w:lineRule="exact"/>
        <w:jc w:val="both"/>
        <w:rPr>
          <w:rFonts w:ascii="Roc Grotesk" w:hAnsi="Roc Grotesk" w:cs="Arial"/>
          <w:b/>
          <w:bCs/>
          <w:u w:val="single"/>
          <w:lang w:val="pt-BR"/>
        </w:rPr>
      </w:pPr>
      <w:r w:rsidRPr="003B78E4">
        <w:rPr>
          <w:rFonts w:ascii="Roc Grotesk" w:hAnsi="Roc Grotesk" w:cs="Arial"/>
          <w:b/>
          <w:bCs/>
          <w:u w:val="single"/>
          <w:lang w:val="pt-BR"/>
        </w:rPr>
        <w:t>E-mail</w:t>
      </w:r>
    </w:p>
    <w:p w14:paraId="27A076C7" w14:textId="51A30ADA" w:rsidR="00A77556" w:rsidRPr="000F0296"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 xml:space="preserve">Digitalizar o voto assinado e enviar </w:t>
      </w:r>
      <w:r w:rsidRPr="000F0296">
        <w:rPr>
          <w:rFonts w:ascii="Roc Grotesk" w:hAnsi="Roc Grotesk" w:cs="Arial"/>
          <w:lang w:val="pt-BR"/>
        </w:rPr>
        <w:t>para o e-</w:t>
      </w:r>
      <w:r w:rsidRPr="00724D77">
        <w:rPr>
          <w:rFonts w:ascii="Roc Grotesk" w:hAnsi="Roc Grotesk" w:cs="Arial"/>
          <w:lang w:val="pt-BR"/>
        </w:rPr>
        <w:t xml:space="preserve">mail </w:t>
      </w:r>
      <w:hyperlink r:id="rId7" w:history="1">
        <w:r w:rsidR="00966AFB" w:rsidRPr="00F220A2">
          <w:rPr>
            <w:rStyle w:val="Hyperlink"/>
            <w:rFonts w:ascii="Roc Grotesk" w:hAnsi="Roc Grotesk"/>
            <w:lang w:val="pt-BR"/>
          </w:rPr>
          <w:t>ri@riobravo.com.br</w:t>
        </w:r>
      </w:hyperlink>
      <w:r w:rsidR="00966AFB" w:rsidRPr="00F220A2">
        <w:rPr>
          <w:rFonts w:ascii="Roc Grotesk" w:hAnsi="Roc Grotesk"/>
          <w:lang w:val="pt-BR"/>
        </w:rPr>
        <w:t xml:space="preserve"> </w:t>
      </w:r>
      <w:r w:rsidRPr="00724D77">
        <w:rPr>
          <w:rFonts w:ascii="Roc Grotesk" w:hAnsi="Roc Grotesk" w:cs="Arial"/>
          <w:lang w:val="pt-BR"/>
        </w:rPr>
        <w:t>junto</w:t>
      </w:r>
      <w:r w:rsidRPr="000F0296">
        <w:rPr>
          <w:rFonts w:ascii="Roc Grotesk" w:hAnsi="Roc Grotesk" w:cs="Arial"/>
          <w:lang w:val="pt-BR"/>
        </w:rPr>
        <w:t xml:space="preserve"> com um documento de identificação e documento que evidencie poderes em caso de procurador, conforme as instruções gerais abaixo.</w:t>
      </w:r>
    </w:p>
    <w:p w14:paraId="51F9887C" w14:textId="77777777" w:rsidR="00A77556" w:rsidRPr="000F0296" w:rsidRDefault="00A77556" w:rsidP="00A77556">
      <w:pPr>
        <w:spacing w:after="0" w:line="360" w:lineRule="exact"/>
        <w:jc w:val="both"/>
        <w:rPr>
          <w:rFonts w:ascii="Roc Grotesk" w:hAnsi="Roc Grotesk" w:cs="Arial"/>
          <w:lang w:val="pt-BR"/>
        </w:rPr>
      </w:pPr>
    </w:p>
    <w:p w14:paraId="6CF5CEDE" w14:textId="77777777" w:rsidR="00A77556" w:rsidRPr="000F0296" w:rsidRDefault="00A77556" w:rsidP="00A77556">
      <w:pPr>
        <w:spacing w:after="0" w:line="360" w:lineRule="exact"/>
        <w:jc w:val="both"/>
        <w:rPr>
          <w:rFonts w:ascii="Roc Grotesk" w:hAnsi="Roc Grotesk" w:cs="Arial"/>
          <w:lang w:val="pt-BR"/>
        </w:rPr>
      </w:pPr>
      <w:r w:rsidRPr="000F0296">
        <w:rPr>
          <w:rFonts w:ascii="Roc Grotesk" w:hAnsi="Roc Grotesk" w:cs="Arial"/>
          <w:b/>
          <w:bCs/>
          <w:u w:val="single"/>
          <w:lang w:val="pt-BR"/>
        </w:rPr>
        <w:t>Correio:</w:t>
      </w:r>
    </w:p>
    <w:p w14:paraId="2D0E01FA" w14:textId="77777777" w:rsidR="00A77556" w:rsidRPr="000F0296" w:rsidRDefault="00A77556" w:rsidP="00A77556">
      <w:pPr>
        <w:spacing w:after="0" w:line="360" w:lineRule="exact"/>
        <w:jc w:val="both"/>
        <w:rPr>
          <w:rFonts w:ascii="Roc Grotesk" w:hAnsi="Roc Grotesk" w:cs="Arial"/>
          <w:lang w:val="pt-BR"/>
        </w:rPr>
      </w:pPr>
      <w:r w:rsidRPr="000F0296">
        <w:rPr>
          <w:rFonts w:ascii="Roc Grotesk" w:hAnsi="Roc Grotesk" w:cs="Arial"/>
          <w:lang w:val="pt-BR"/>
        </w:rPr>
        <w:t xml:space="preserve">A/C: </w:t>
      </w:r>
      <w:r w:rsidRPr="000F0296">
        <w:rPr>
          <w:rFonts w:ascii="Roc Grotesk" w:hAnsi="Roc Grotesk" w:cs="Arial"/>
          <w:b/>
          <w:bCs/>
          <w:lang w:val="pt-BR"/>
        </w:rPr>
        <w:t>Rio Bravo Investimentos - Distribuidora de Títulos e Valores Mobiliários Ltda.</w:t>
      </w:r>
    </w:p>
    <w:p w14:paraId="0D6E99E2" w14:textId="6496C8AF" w:rsidR="00A77556" w:rsidRPr="003B78E4" w:rsidRDefault="00A77556" w:rsidP="00A77556">
      <w:pPr>
        <w:spacing w:after="0" w:line="360" w:lineRule="exact"/>
        <w:jc w:val="both"/>
        <w:rPr>
          <w:rFonts w:ascii="Roc Grotesk" w:hAnsi="Roc Grotesk" w:cs="Arial"/>
          <w:lang w:val="pt-BR"/>
        </w:rPr>
      </w:pPr>
      <w:r w:rsidRPr="000F0296">
        <w:rPr>
          <w:rFonts w:ascii="Roc Grotesk" w:hAnsi="Roc Grotesk" w:cs="Arial"/>
          <w:lang w:val="pt-BR"/>
        </w:rPr>
        <w:t xml:space="preserve">Ref.: </w:t>
      </w:r>
      <w:r w:rsidR="0079680E" w:rsidRPr="0079680E">
        <w:rPr>
          <w:rFonts w:ascii="Roc Grotesk" w:hAnsi="Roc Grotesk" w:cs="Arial"/>
          <w:lang w:val="pt-BR"/>
        </w:rPr>
        <w:t xml:space="preserve">Assembleia Geral Extraordinária </w:t>
      </w:r>
      <w:r w:rsidRPr="000F0296">
        <w:rPr>
          <w:rFonts w:ascii="Roc Grotesk" w:hAnsi="Roc Grotesk" w:cs="Arial"/>
          <w:lang w:val="pt-BR"/>
        </w:rPr>
        <w:t xml:space="preserve">do </w:t>
      </w:r>
      <w:r w:rsidR="001A4A8C" w:rsidRPr="00176324">
        <w:rPr>
          <w:rFonts w:ascii="Roc Grotesk" w:hAnsi="Roc Grotesk" w:cs="Arial"/>
          <w:b/>
          <w:bCs/>
          <w:lang w:val="pt-BR"/>
        </w:rPr>
        <w:t xml:space="preserve">FUNDO DE INVESTIMENTO IMOBILIÁRIO </w:t>
      </w:r>
      <w:r w:rsidR="006D1965">
        <w:rPr>
          <w:rFonts w:ascii="Roc Grotesk" w:hAnsi="Roc Grotesk" w:cs="Arial"/>
          <w:b/>
          <w:bCs/>
          <w:lang w:val="pt-BR"/>
        </w:rPr>
        <w:t>THE ONE</w:t>
      </w:r>
    </w:p>
    <w:p w14:paraId="67122035" w14:textId="77777777" w:rsidR="00A77556" w:rsidRPr="003B78E4"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Avenida Chedid Jafet, nº 222, Bloco B, 3º andar</w:t>
      </w:r>
      <w:r>
        <w:rPr>
          <w:rFonts w:ascii="Roc Grotesk" w:hAnsi="Roc Grotesk" w:cs="Arial"/>
          <w:lang w:val="pt-BR"/>
        </w:rPr>
        <w:t>, conjunto 32</w:t>
      </w:r>
      <w:r w:rsidRPr="003B78E4">
        <w:rPr>
          <w:rFonts w:ascii="Roc Grotesk" w:hAnsi="Roc Grotesk" w:cs="Arial"/>
          <w:lang w:val="pt-BR"/>
        </w:rPr>
        <w:t xml:space="preserve"> - Vila Olímpia</w:t>
      </w:r>
    </w:p>
    <w:p w14:paraId="3D6A786E" w14:textId="77777777" w:rsidR="00A77556" w:rsidRPr="003B78E4"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CEP 04551-065 – São Paulo – SP</w:t>
      </w:r>
    </w:p>
    <w:p w14:paraId="389AF25F" w14:textId="77777777" w:rsidR="00A77556" w:rsidRPr="003B78E4" w:rsidRDefault="00A77556" w:rsidP="00A77556">
      <w:pPr>
        <w:spacing w:after="0" w:line="360" w:lineRule="exact"/>
        <w:rPr>
          <w:rFonts w:ascii="Roc Grotesk" w:hAnsi="Roc Grotesk" w:cs="Arial"/>
          <w:lang w:val="pt-BR"/>
        </w:rPr>
      </w:pPr>
    </w:p>
    <w:p w14:paraId="2B50FB42" w14:textId="77777777" w:rsidR="00A77556" w:rsidRPr="003B78E4" w:rsidRDefault="00A77556" w:rsidP="00A77556">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5CC3D729" w14:textId="77777777" w:rsidR="00A77556" w:rsidRPr="003B78E4" w:rsidRDefault="00A77556" w:rsidP="00A77556">
      <w:pPr>
        <w:spacing w:after="0" w:line="360" w:lineRule="exact"/>
        <w:rPr>
          <w:rFonts w:ascii="Roc Grotesk" w:hAnsi="Roc Grotesk" w:cs="Arial"/>
          <w:lang w:val="pt-BR"/>
        </w:rPr>
      </w:pPr>
    </w:p>
    <w:p w14:paraId="602224F9" w14:textId="1E4F635A" w:rsidR="00A77556" w:rsidRDefault="0079680E" w:rsidP="00A77556">
      <w:pPr>
        <w:spacing w:after="0" w:line="360" w:lineRule="exact"/>
        <w:ind w:firstLine="708"/>
        <w:jc w:val="both"/>
        <w:rPr>
          <w:rFonts w:ascii="Roc Grotesk" w:hAnsi="Roc Grotesk" w:cs="Arial"/>
          <w:lang w:val="pt-BR"/>
        </w:rPr>
      </w:pPr>
      <w:r w:rsidRPr="0079680E">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79680E">
        <w:rPr>
          <w:rFonts w:ascii="Roc Grotesk" w:hAnsi="Roc Grotesk" w:cs="Arial"/>
          <w:u w:val="single"/>
          <w:lang w:val="pt-BR"/>
        </w:rPr>
        <w:t>se Pessoas Físicas</w:t>
      </w:r>
      <w:r w:rsidRPr="0079680E">
        <w:rPr>
          <w:rFonts w:ascii="Roc Grotesk" w:hAnsi="Roc Grotesk" w:cs="Arial"/>
          <w:lang w:val="pt-BR"/>
        </w:rPr>
        <w:t xml:space="preserve">: documento de identificação com foto; (b) </w:t>
      </w:r>
      <w:r w:rsidRPr="0079680E">
        <w:rPr>
          <w:rFonts w:ascii="Roc Grotesk" w:hAnsi="Roc Grotesk" w:cs="Arial"/>
          <w:u w:val="single"/>
          <w:lang w:val="pt-BR"/>
        </w:rPr>
        <w:t>se Pessoas Jurídicas</w:t>
      </w:r>
      <w:r w:rsidRPr="0079680E">
        <w:rPr>
          <w:rFonts w:ascii="Roc Grotesk" w:hAnsi="Roc Grotesk" w:cs="Arial"/>
          <w:lang w:val="pt-BR"/>
        </w:rPr>
        <w:t>: cópia autenticada do último estatuto ou contrato social consolidado e da documentação societária outorgando poderes de representação, bem como documento de identificação com foto do(s) representante(s) legal(</w:t>
      </w:r>
      <w:proofErr w:type="spellStart"/>
      <w:r w:rsidRPr="0079680E">
        <w:rPr>
          <w:rFonts w:ascii="Roc Grotesk" w:hAnsi="Roc Grotesk" w:cs="Arial"/>
          <w:lang w:val="pt-BR"/>
        </w:rPr>
        <w:t>is</w:t>
      </w:r>
      <w:proofErr w:type="spellEnd"/>
      <w:r w:rsidRPr="0079680E">
        <w:rPr>
          <w:rFonts w:ascii="Roc Grotesk" w:hAnsi="Roc Grotesk" w:cs="Arial"/>
          <w:lang w:val="pt-BR"/>
        </w:rPr>
        <w:t xml:space="preserve">); (c) </w:t>
      </w:r>
      <w:r w:rsidRPr="0079680E">
        <w:rPr>
          <w:rFonts w:ascii="Roc Grotesk" w:hAnsi="Roc Grotesk" w:cs="Arial"/>
          <w:u w:val="single"/>
          <w:lang w:val="pt-BR"/>
        </w:rPr>
        <w:t>se Fundos de Investimento</w:t>
      </w:r>
      <w:r w:rsidRPr="0079680E">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79680E">
        <w:rPr>
          <w:rFonts w:ascii="Roc Grotesk" w:hAnsi="Roc Grotesk" w:cs="Arial"/>
          <w:lang w:val="pt-BR"/>
        </w:rPr>
        <w:t>is</w:t>
      </w:r>
      <w:proofErr w:type="spellEnd"/>
      <w:r w:rsidRPr="0079680E">
        <w:rPr>
          <w:rFonts w:ascii="Roc Grotesk" w:hAnsi="Roc Grotesk" w:cs="Arial"/>
          <w:lang w:val="pt-BR"/>
        </w:rPr>
        <w:t>). Caso o cotista seja representado por procurador este deverá apresentar o instrumento particular de mandato, sendo certo que o procurador deve estar legalmente constituído há menos de 1 (um) ano.</w:t>
      </w:r>
    </w:p>
    <w:p w14:paraId="3EB28F32" w14:textId="77777777" w:rsidR="00E82B77" w:rsidRDefault="00E82B77" w:rsidP="003E3373">
      <w:pPr>
        <w:spacing w:after="0" w:line="360" w:lineRule="exact"/>
        <w:jc w:val="center"/>
        <w:rPr>
          <w:rFonts w:ascii="Roc Grotesk" w:hAnsi="Roc Grotesk" w:cs="Arial"/>
          <w:b/>
          <w:bCs/>
          <w:lang w:val="pt-BR"/>
        </w:rPr>
      </w:pPr>
      <w:r>
        <w:rPr>
          <w:rFonts w:ascii="Roc Grotesk" w:hAnsi="Roc Grotesk" w:cs="Arial"/>
          <w:b/>
          <w:bCs/>
          <w:lang w:val="pt-BR"/>
        </w:rPr>
        <w:br w:type="page"/>
      </w:r>
    </w:p>
    <w:p w14:paraId="0D8CCBC3" w14:textId="74D58740" w:rsidR="00A77556" w:rsidRDefault="00A77556" w:rsidP="003E3373">
      <w:pPr>
        <w:spacing w:after="0" w:line="360" w:lineRule="exact"/>
        <w:jc w:val="center"/>
        <w:rPr>
          <w:rFonts w:ascii="Roc Grotesk" w:hAnsi="Roc Grotesk" w:cs="Arial"/>
          <w:lang w:val="pt-BR"/>
        </w:rPr>
      </w:pPr>
      <w:r>
        <w:rPr>
          <w:rFonts w:ascii="Roc Grotesk" w:hAnsi="Roc Grotesk" w:cs="Arial"/>
          <w:b/>
          <w:bCs/>
          <w:lang w:val="pt-BR"/>
        </w:rPr>
        <w:lastRenderedPageBreak/>
        <w:t>MODELO DE VOTO</w:t>
      </w:r>
    </w:p>
    <w:p w14:paraId="6D71B6B4" w14:textId="77777777" w:rsidR="00A77556" w:rsidRPr="00377FE0" w:rsidRDefault="00A77556" w:rsidP="00A77556">
      <w:pPr>
        <w:spacing w:after="0" w:line="360" w:lineRule="exact"/>
        <w:jc w:val="right"/>
        <w:rPr>
          <w:rFonts w:ascii="Roc Grotesk" w:hAnsi="Roc Grotesk" w:cs="Arial"/>
          <w:lang w:val="pt-BR"/>
        </w:rPr>
      </w:pPr>
      <w:r w:rsidRPr="00377FE0">
        <w:rPr>
          <w:rFonts w:ascii="Roc Grotesk" w:hAnsi="Roc Grotesk" w:cs="Arial"/>
          <w:lang w:val="pt-BR"/>
        </w:rPr>
        <w:fldChar w:fldCharType="begin"/>
      </w:r>
      <w:r w:rsidRPr="00377FE0">
        <w:rPr>
          <w:rFonts w:ascii="Roc Grotesk" w:hAnsi="Roc Grotesk" w:cs="Arial"/>
          <w:lang w:val="pt-BR"/>
        </w:rPr>
        <w:instrText xml:space="preserve"> USERADDRESS  \* MERGEFORMAT </w:instrText>
      </w:r>
      <w:r w:rsidRPr="00377FE0">
        <w:rPr>
          <w:rFonts w:ascii="Roc Grotesk" w:hAnsi="Roc Grotesk" w:cs="Arial"/>
          <w:lang w:val="pt-BR"/>
        </w:rPr>
        <w:fldChar w:fldCharType="end"/>
      </w:r>
      <w:r w:rsidRPr="00377FE0">
        <w:rPr>
          <w:rFonts w:ascii="Roc Grotesk" w:hAnsi="Roc Grotesk" w:cs="Arial"/>
          <w:lang w:val="pt-BR"/>
        </w:rPr>
        <w:fldChar w:fldCharType="begin">
          <w:ffData>
            <w:name w:val=""/>
            <w:enabled/>
            <w:calcOnExit w:val="0"/>
            <w:textInput>
              <w:default w:val="LOCAL"/>
            </w:textInput>
          </w:ffData>
        </w:fldChar>
      </w:r>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Local</w:t>
      </w:r>
      <w:r w:rsidRPr="00377FE0">
        <w:rPr>
          <w:rFonts w:ascii="Roc Grotesk" w:hAnsi="Roc Grotesk" w:cs="Arial"/>
          <w:lang w:val="pt-BR"/>
        </w:rPr>
        <w:fldChar w:fldCharType="end"/>
      </w:r>
      <w:r w:rsidRPr="00377FE0">
        <w:rPr>
          <w:rFonts w:ascii="Roc Grotesk" w:hAnsi="Roc Grotesk" w:cs="Arial"/>
          <w:lang w:val="pt-BR"/>
        </w:rPr>
        <w:t xml:space="preserve">, </w:t>
      </w:r>
      <w:r w:rsidRPr="00377FE0">
        <w:rPr>
          <w:rFonts w:ascii="Roc Grotesk" w:hAnsi="Roc Grotesk" w:cs="Arial"/>
          <w:lang w:val="pt-BR"/>
        </w:rPr>
        <w:fldChar w:fldCharType="begin">
          <w:ffData>
            <w:name w:val="Text14"/>
            <w:enabled/>
            <w:calcOnExit w:val="0"/>
            <w:textInput>
              <w:default w:val="DIA"/>
            </w:textInput>
          </w:ffData>
        </w:fldChar>
      </w:r>
      <w:bookmarkStart w:id="0" w:name="Text14"/>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dia</w:t>
      </w:r>
      <w:r w:rsidRPr="00377FE0">
        <w:rPr>
          <w:rFonts w:ascii="Roc Grotesk" w:hAnsi="Roc Grotesk" w:cs="Arial"/>
          <w:lang w:val="pt-BR"/>
        </w:rPr>
        <w:fldChar w:fldCharType="end"/>
      </w:r>
      <w:bookmarkEnd w:id="0"/>
      <w:r w:rsidRPr="00377FE0">
        <w:rPr>
          <w:rFonts w:ascii="Roc Grotesk" w:hAnsi="Roc Grotesk" w:cs="Arial"/>
          <w:lang w:val="pt-BR"/>
        </w:rPr>
        <w:t xml:space="preserve"> de </w:t>
      </w:r>
      <w:r w:rsidRPr="00377FE0">
        <w:rPr>
          <w:rFonts w:ascii="Roc Grotesk" w:hAnsi="Roc Grotesk" w:cs="Arial"/>
          <w:lang w:val="pt-BR"/>
        </w:rPr>
        <w:fldChar w:fldCharType="begin">
          <w:ffData>
            <w:name w:val="Text15"/>
            <w:enabled/>
            <w:calcOnExit w:val="0"/>
            <w:textInput>
              <w:default w:val="MÊS"/>
            </w:textInput>
          </w:ffData>
        </w:fldChar>
      </w:r>
      <w:bookmarkStart w:id="1" w:name="Text15"/>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mês</w:t>
      </w:r>
      <w:r w:rsidRPr="00377FE0">
        <w:rPr>
          <w:rFonts w:ascii="Roc Grotesk" w:hAnsi="Roc Grotesk" w:cs="Arial"/>
          <w:lang w:val="pt-BR"/>
        </w:rPr>
        <w:fldChar w:fldCharType="end"/>
      </w:r>
      <w:bookmarkEnd w:id="1"/>
      <w:r w:rsidRPr="00377FE0">
        <w:rPr>
          <w:rFonts w:ascii="Roc Grotesk" w:hAnsi="Roc Grotesk" w:cs="Arial"/>
          <w:lang w:val="pt-BR"/>
        </w:rPr>
        <w:t xml:space="preserve"> de </w:t>
      </w:r>
      <w:r w:rsidRPr="00EF7415">
        <w:rPr>
          <w:rFonts w:ascii="Roc Grotesk" w:hAnsi="Roc Grotesk" w:cs="Arial"/>
          <w:lang w:val="pt-BR"/>
        </w:rPr>
        <w:t>2023</w:t>
      </w:r>
      <w:r w:rsidRPr="00377FE0">
        <w:rPr>
          <w:rFonts w:ascii="Roc Grotesk" w:hAnsi="Roc Grotesk" w:cs="Arial"/>
          <w:lang w:val="pt-BR"/>
        </w:rPr>
        <w:t>.</w:t>
      </w:r>
    </w:p>
    <w:p w14:paraId="3E7B0071" w14:textId="77777777" w:rsidR="00A77556" w:rsidRPr="003B78E4" w:rsidRDefault="00A77556" w:rsidP="00A77556">
      <w:pPr>
        <w:spacing w:after="0" w:line="360" w:lineRule="exact"/>
        <w:rPr>
          <w:rFonts w:ascii="Roc Grotesk" w:hAnsi="Roc Grotesk" w:cs="Arial"/>
          <w:lang w:val="pt-BR"/>
        </w:rPr>
      </w:pPr>
    </w:p>
    <w:p w14:paraId="0FCCBC01"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 xml:space="preserve">À </w:t>
      </w:r>
    </w:p>
    <w:p w14:paraId="3C553ABF" w14:textId="77777777" w:rsidR="00A77556" w:rsidRPr="00377FE0" w:rsidRDefault="00A77556" w:rsidP="00A77556">
      <w:pPr>
        <w:spacing w:after="0" w:line="360" w:lineRule="exact"/>
        <w:rPr>
          <w:rFonts w:ascii="Roc Grotesk" w:hAnsi="Roc Grotesk" w:cs="Arial"/>
          <w:b/>
          <w:bCs/>
          <w:lang w:val="pt-BR"/>
        </w:rPr>
      </w:pPr>
      <w:r w:rsidRPr="00377FE0">
        <w:rPr>
          <w:rFonts w:ascii="Roc Grotesk" w:hAnsi="Roc Grotesk" w:cs="Arial"/>
          <w:b/>
          <w:bCs/>
          <w:lang w:val="pt-BR"/>
        </w:rPr>
        <w:t>Rio Bravo Investimentos - Distribuidora de Títulos e Valores Mobiliários Ltda.</w:t>
      </w:r>
    </w:p>
    <w:p w14:paraId="2CBB76B2"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2EC5652E"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Pr>
          <w:rFonts w:ascii="Roc Grotesk" w:hAnsi="Roc Grotesk" w:cs="Arial"/>
          <w:lang w:val="pt-BR"/>
        </w:rPr>
        <w:t xml:space="preserve">conjunto 32, </w:t>
      </w:r>
      <w:r w:rsidRPr="003B78E4">
        <w:rPr>
          <w:rFonts w:ascii="Roc Grotesk" w:hAnsi="Roc Grotesk" w:cs="Arial"/>
          <w:lang w:val="pt-BR"/>
        </w:rPr>
        <w:t>Vila Olímpia</w:t>
      </w:r>
    </w:p>
    <w:p w14:paraId="65C7595F"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CEP 04551-065 – São Paulo - SP</w:t>
      </w:r>
    </w:p>
    <w:p w14:paraId="2BBC6C2D" w14:textId="77777777" w:rsidR="00A77556" w:rsidRPr="003B78E4" w:rsidRDefault="00A77556" w:rsidP="00A77556">
      <w:pPr>
        <w:spacing w:after="0" w:line="360" w:lineRule="exact"/>
        <w:rPr>
          <w:rFonts w:ascii="Roc Grotesk" w:hAnsi="Roc Grotesk" w:cs="Arial"/>
          <w:lang w:val="pt-BR"/>
        </w:rPr>
      </w:pPr>
    </w:p>
    <w:p w14:paraId="768ECBF1" w14:textId="2E468B4D" w:rsidR="00A77556" w:rsidRPr="003B78E4" w:rsidRDefault="00A77556" w:rsidP="00A77556">
      <w:pPr>
        <w:spacing w:after="0" w:line="360" w:lineRule="exact"/>
        <w:ind w:left="705" w:hanging="705"/>
        <w:jc w:val="both"/>
        <w:rPr>
          <w:rFonts w:ascii="Roc Grotesk" w:hAnsi="Roc Grotesk" w:cs="Arial"/>
          <w:lang w:val="pt-BR"/>
        </w:rPr>
      </w:pPr>
      <w:r w:rsidRPr="000F0296">
        <w:rPr>
          <w:rFonts w:ascii="Roc Grotesk" w:hAnsi="Roc Grotesk" w:cs="Arial"/>
          <w:lang w:val="pt-BR"/>
        </w:rPr>
        <w:t xml:space="preserve">Ref.: </w:t>
      </w:r>
      <w:r w:rsidRPr="000F0296">
        <w:rPr>
          <w:rFonts w:ascii="Roc Grotesk" w:hAnsi="Roc Grotesk" w:cs="Arial"/>
          <w:lang w:val="pt-BR"/>
        </w:rPr>
        <w:tab/>
      </w:r>
      <w:r w:rsidR="003B6773" w:rsidRPr="003B6773">
        <w:rPr>
          <w:rFonts w:ascii="Roc Grotesk" w:hAnsi="Roc Grotesk" w:cs="Arial"/>
          <w:lang w:val="pt-BR"/>
        </w:rPr>
        <w:t>Assembleia Geral Extraordinária de Cotistas</w:t>
      </w:r>
      <w:r w:rsidR="003B6773" w:rsidRPr="003B6773">
        <w:rPr>
          <w:rFonts w:ascii="Roc Grotesk" w:hAnsi="Roc Grotesk" w:cs="Arial"/>
          <w:b/>
          <w:bCs/>
          <w:lang w:val="pt-BR"/>
        </w:rPr>
        <w:t xml:space="preserve"> </w:t>
      </w:r>
      <w:r w:rsidRPr="000F0296">
        <w:rPr>
          <w:rFonts w:ascii="Roc Grotesk" w:hAnsi="Roc Grotesk" w:cs="Arial"/>
          <w:lang w:val="pt-BR"/>
        </w:rPr>
        <w:t xml:space="preserve">do </w:t>
      </w:r>
      <w:r w:rsidR="001E686A" w:rsidRPr="00176324">
        <w:rPr>
          <w:rFonts w:ascii="Roc Grotesk" w:hAnsi="Roc Grotesk" w:cs="Arial"/>
          <w:b/>
          <w:bCs/>
          <w:lang w:val="pt-BR"/>
        </w:rPr>
        <w:t xml:space="preserve">FUNDO DE INVESTIMENTO IMOBILIÁRIO </w:t>
      </w:r>
      <w:r w:rsidR="00E82B77">
        <w:rPr>
          <w:rFonts w:ascii="Roc Grotesk" w:hAnsi="Roc Grotesk" w:cs="Arial"/>
          <w:b/>
          <w:bCs/>
          <w:lang w:val="pt-BR"/>
        </w:rPr>
        <w:t>THE ONE</w:t>
      </w:r>
      <w:r w:rsidRPr="000F0296">
        <w:rPr>
          <w:rFonts w:ascii="Roc Grotesk" w:hAnsi="Roc Grotesk" w:cs="Arial"/>
          <w:b/>
          <w:bCs/>
          <w:lang w:val="pt-BR"/>
        </w:rPr>
        <w:t>,</w:t>
      </w:r>
      <w:r w:rsidRPr="000F0296">
        <w:rPr>
          <w:rFonts w:ascii="Roc Grotesk" w:hAnsi="Roc Grotesk" w:cs="Arial"/>
          <w:lang w:val="pt-BR"/>
        </w:rPr>
        <w:t xml:space="preserve"> inscrito no CNPJ sob o nº </w:t>
      </w:r>
      <w:r w:rsidR="00E16C1C" w:rsidRPr="00E82B77">
        <w:rPr>
          <w:rFonts w:ascii="Roc Grotesk" w:hAnsi="Roc Grotesk" w:cs="Arial"/>
          <w:lang w:val="pt-BR"/>
        </w:rPr>
        <w:t xml:space="preserve">12.948.291/0001-23 </w:t>
      </w:r>
      <w:r w:rsidRPr="000F0296">
        <w:rPr>
          <w:rFonts w:ascii="Roc Grotesk" w:hAnsi="Roc Grotesk" w:cs="Arial"/>
          <w:lang w:val="pt-BR"/>
        </w:rPr>
        <w:t>(“</w:t>
      </w:r>
      <w:r w:rsidRPr="000F0296">
        <w:rPr>
          <w:rFonts w:ascii="Roc Grotesk" w:hAnsi="Roc Grotesk" w:cs="Arial"/>
          <w:u w:val="single"/>
          <w:lang w:val="pt-BR"/>
        </w:rPr>
        <w:t>Fundo</w:t>
      </w:r>
      <w:r w:rsidRPr="000F0296">
        <w:rPr>
          <w:rFonts w:ascii="Roc Grotesk" w:hAnsi="Roc Grotesk" w:cs="Arial"/>
          <w:lang w:val="pt-BR"/>
        </w:rPr>
        <w:t>”)</w:t>
      </w:r>
      <w:r w:rsidR="00750184">
        <w:rPr>
          <w:rFonts w:ascii="Roc Grotesk" w:hAnsi="Roc Grotesk" w:cs="Arial"/>
          <w:lang w:val="pt-BR"/>
        </w:rPr>
        <w:t>, a</w:t>
      </w:r>
      <w:r w:rsidR="00750184" w:rsidRPr="00750184">
        <w:rPr>
          <w:rFonts w:ascii="Roc Grotesk" w:hAnsi="Roc Grotesk" w:cs="Arial"/>
          <w:lang w:val="pt-BR"/>
        </w:rPr>
        <w:t xml:space="preserve"> ser realizada às </w:t>
      </w:r>
      <w:r w:rsidR="00724D77">
        <w:rPr>
          <w:rFonts w:ascii="Roc Grotesk" w:hAnsi="Roc Grotesk" w:cs="Arial"/>
          <w:b/>
          <w:bCs/>
          <w:lang w:val="pt-BR"/>
        </w:rPr>
        <w:t>11</w:t>
      </w:r>
      <w:r w:rsidR="00750184" w:rsidRPr="00176324">
        <w:rPr>
          <w:rFonts w:ascii="Roc Grotesk" w:hAnsi="Roc Grotesk" w:cs="Arial"/>
          <w:b/>
          <w:bCs/>
          <w:lang w:val="pt-BR"/>
        </w:rPr>
        <w:t xml:space="preserve">h do dia </w:t>
      </w:r>
      <w:r w:rsidR="00724D77">
        <w:rPr>
          <w:rFonts w:ascii="Roc Grotesk" w:hAnsi="Roc Grotesk" w:cs="Arial"/>
          <w:b/>
          <w:bCs/>
          <w:lang w:val="pt-BR"/>
        </w:rPr>
        <w:t>11</w:t>
      </w:r>
      <w:r w:rsidR="00724D77" w:rsidRPr="00176324">
        <w:rPr>
          <w:rFonts w:ascii="Roc Grotesk" w:hAnsi="Roc Grotesk" w:cs="Arial"/>
          <w:b/>
          <w:bCs/>
          <w:lang w:val="pt-BR"/>
        </w:rPr>
        <w:t xml:space="preserve"> </w:t>
      </w:r>
      <w:r w:rsidR="00750184" w:rsidRPr="00176324">
        <w:rPr>
          <w:rFonts w:ascii="Roc Grotesk" w:hAnsi="Roc Grotesk" w:cs="Arial"/>
          <w:b/>
          <w:bCs/>
          <w:lang w:val="pt-BR"/>
        </w:rPr>
        <w:t xml:space="preserve">de </w:t>
      </w:r>
      <w:r w:rsidR="00724D77">
        <w:rPr>
          <w:rFonts w:ascii="Roc Grotesk" w:hAnsi="Roc Grotesk" w:cs="Arial"/>
          <w:b/>
          <w:bCs/>
          <w:lang w:val="pt-BR"/>
        </w:rPr>
        <w:t>setembro</w:t>
      </w:r>
      <w:r w:rsidR="00724D77" w:rsidRPr="00176324">
        <w:rPr>
          <w:rFonts w:ascii="Roc Grotesk" w:hAnsi="Roc Grotesk" w:cs="Arial"/>
          <w:b/>
          <w:bCs/>
          <w:lang w:val="pt-BR"/>
        </w:rPr>
        <w:t xml:space="preserve"> </w:t>
      </w:r>
      <w:r w:rsidR="00750184" w:rsidRPr="00176324">
        <w:rPr>
          <w:rFonts w:ascii="Roc Grotesk" w:hAnsi="Roc Grotesk" w:cs="Arial"/>
          <w:b/>
          <w:bCs/>
          <w:lang w:val="pt-BR"/>
        </w:rPr>
        <w:t xml:space="preserve">de </w:t>
      </w:r>
      <w:r w:rsidR="00750184" w:rsidRPr="005D148E">
        <w:rPr>
          <w:rFonts w:ascii="Roc Grotesk" w:hAnsi="Roc Grotesk" w:cs="Arial"/>
          <w:b/>
          <w:bCs/>
          <w:lang w:val="pt-BR"/>
        </w:rPr>
        <w:t>2023</w:t>
      </w:r>
      <w:r w:rsidR="00750184" w:rsidRPr="00750184">
        <w:rPr>
          <w:rFonts w:ascii="Roc Grotesk" w:hAnsi="Roc Grotesk" w:cs="Arial"/>
          <w:lang w:val="pt-BR"/>
        </w:rPr>
        <w:t xml:space="preserve"> (“</w:t>
      </w:r>
      <w:r w:rsidR="00750184" w:rsidRPr="00750184">
        <w:rPr>
          <w:rFonts w:ascii="Roc Grotesk" w:hAnsi="Roc Grotesk" w:cs="Arial"/>
          <w:u w:val="single"/>
          <w:lang w:val="pt-BR"/>
        </w:rPr>
        <w:t>Assembleia</w:t>
      </w:r>
      <w:r w:rsidR="00750184" w:rsidRPr="00750184">
        <w:rPr>
          <w:rFonts w:ascii="Roc Grotesk" w:hAnsi="Roc Grotesk" w:cs="Arial"/>
          <w:lang w:val="pt-BR"/>
        </w:rPr>
        <w:t>”</w:t>
      </w:r>
      <w:r w:rsidR="00633100">
        <w:rPr>
          <w:rFonts w:ascii="Roc Grotesk" w:hAnsi="Roc Grotesk" w:cs="Arial"/>
          <w:lang w:val="pt-BR"/>
        </w:rPr>
        <w:t xml:space="preserve"> ou “</w:t>
      </w:r>
      <w:r w:rsidR="00633100" w:rsidRPr="00633100">
        <w:rPr>
          <w:rFonts w:ascii="Roc Grotesk" w:hAnsi="Roc Grotesk" w:cs="Arial"/>
          <w:u w:val="single"/>
          <w:lang w:val="pt-BR"/>
        </w:rPr>
        <w:t>AGE</w:t>
      </w:r>
      <w:r w:rsidR="00633100">
        <w:rPr>
          <w:rFonts w:ascii="Roc Grotesk" w:hAnsi="Roc Grotesk" w:cs="Arial"/>
          <w:lang w:val="pt-BR"/>
        </w:rPr>
        <w:t>”</w:t>
      </w:r>
      <w:r w:rsidR="00750184" w:rsidRPr="00750184">
        <w:rPr>
          <w:rFonts w:ascii="Roc Grotesk" w:hAnsi="Roc Grotesk" w:cs="Arial"/>
          <w:lang w:val="pt-BR"/>
        </w:rPr>
        <w:t>)</w:t>
      </w:r>
      <w:r w:rsidRPr="000F0296">
        <w:rPr>
          <w:rFonts w:ascii="Roc Grotesk" w:hAnsi="Roc Grotesk" w:cs="Arial"/>
          <w:lang w:val="pt-BR"/>
        </w:rPr>
        <w:t>.</w:t>
      </w:r>
    </w:p>
    <w:p w14:paraId="5F32D555" w14:textId="77777777" w:rsidR="00A77556" w:rsidRPr="003B78E4" w:rsidRDefault="00A77556" w:rsidP="00A77556">
      <w:pPr>
        <w:spacing w:after="0" w:line="360" w:lineRule="exact"/>
        <w:rPr>
          <w:rFonts w:ascii="Roc Grotesk" w:hAnsi="Roc Grotesk" w:cs="Arial"/>
          <w:lang w:val="pt-BR"/>
        </w:rPr>
      </w:pPr>
    </w:p>
    <w:p w14:paraId="3C2F1697"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Prezados Senhores,</w:t>
      </w:r>
    </w:p>
    <w:p w14:paraId="75826A3B" w14:textId="77777777" w:rsidR="00A77556" w:rsidRPr="003B78E4" w:rsidRDefault="00A77556" w:rsidP="00A77556">
      <w:pPr>
        <w:spacing w:after="0" w:line="360" w:lineRule="exact"/>
        <w:rPr>
          <w:rFonts w:ascii="Roc Grotesk" w:hAnsi="Roc Grotesk" w:cs="Arial"/>
          <w:lang w:val="pt-BR"/>
        </w:rPr>
      </w:pPr>
    </w:p>
    <w:p w14:paraId="27324F4C" w14:textId="124E1FCD" w:rsidR="00A77556" w:rsidRPr="003B78E4" w:rsidRDefault="00A77556" w:rsidP="00C2174D">
      <w:pPr>
        <w:spacing w:after="0" w:line="360" w:lineRule="exact"/>
        <w:jc w:val="both"/>
        <w:rPr>
          <w:rFonts w:ascii="Roc Grotesk" w:hAnsi="Roc Grotesk" w:cs="Arial"/>
          <w:lang w:val="pt-BR"/>
        </w:rPr>
      </w:pPr>
      <w:r w:rsidRPr="003B78E4">
        <w:rPr>
          <w:rFonts w:ascii="Roc Grotesk" w:hAnsi="Roc Grotesk" w:cs="Arial"/>
          <w:lang w:val="pt-BR"/>
        </w:rPr>
        <w:t xml:space="preserve">Em </w:t>
      </w:r>
      <w:r w:rsidR="00C2174D" w:rsidRPr="00C2174D">
        <w:rPr>
          <w:rFonts w:ascii="Roc Grotesk" w:hAnsi="Roc Grotesk" w:cs="Arial"/>
          <w:lang w:val="pt-BR"/>
        </w:rPr>
        <w:t xml:space="preserve">atendimento ao pedido realizado pelo cotista </w:t>
      </w:r>
      <w:r w:rsidR="00C2174D" w:rsidRPr="00C2174D">
        <w:rPr>
          <w:rFonts w:ascii="Roc Grotesk" w:hAnsi="Roc Grotesk" w:cs="Arial"/>
          <w:b/>
          <w:bCs/>
          <w:lang w:val="pt-BR"/>
        </w:rPr>
        <w:t>RBR ALPHA MULTIESTRATÉGIA REAL ESTATE FUNDO DE INVESTIMENTO IMOBILIÁRIO</w:t>
      </w:r>
      <w:r w:rsidR="00C2174D" w:rsidRPr="00C2174D">
        <w:rPr>
          <w:rFonts w:ascii="Roc Grotesk" w:hAnsi="Roc Grotesk" w:cs="Arial"/>
          <w:lang w:val="pt-BR"/>
        </w:rPr>
        <w:t>, inscrito no CNPJ sob o n° 27.529.279/0001-51 ("</w:t>
      </w:r>
      <w:r w:rsidR="00C2174D" w:rsidRPr="00C2174D">
        <w:rPr>
          <w:rFonts w:ascii="Roc Grotesk" w:hAnsi="Roc Grotesk" w:cs="Arial"/>
          <w:u w:val="single"/>
          <w:lang w:val="pt-BR"/>
        </w:rPr>
        <w:t>Cotista Solicitante</w:t>
      </w:r>
      <w:r w:rsidR="00C2174D" w:rsidRPr="00C2174D">
        <w:rPr>
          <w:rFonts w:ascii="Roc Grotesk" w:hAnsi="Roc Grotesk" w:cs="Arial"/>
          <w:lang w:val="pt-BR"/>
        </w:rPr>
        <w:t xml:space="preserve">"), detentor de mais de 5% (cinco por cento) das cotas emitidas pelo Fundo, </w:t>
      </w:r>
      <w:r w:rsidR="00C2174D">
        <w:rPr>
          <w:rFonts w:ascii="Roc Grotesk" w:hAnsi="Roc Grotesk" w:cs="Arial"/>
          <w:lang w:val="pt-BR"/>
        </w:rPr>
        <w:t xml:space="preserve">e em </w:t>
      </w:r>
      <w:r w:rsidRPr="003B78E4">
        <w:rPr>
          <w:rFonts w:ascii="Roc Grotesk" w:hAnsi="Roc Grotesk" w:cs="Arial"/>
          <w:lang w:val="pt-BR"/>
        </w:rPr>
        <w:t xml:space="preserve">atenção ao Edital de Convocação </w:t>
      </w:r>
      <w:r>
        <w:rPr>
          <w:rFonts w:ascii="Roc Grotesk" w:hAnsi="Roc Grotesk" w:cs="Arial"/>
          <w:lang w:val="pt-BR"/>
        </w:rPr>
        <w:t xml:space="preserve">e Proposta da Administradora encaminhada </w:t>
      </w:r>
      <w:r w:rsidRPr="00724D77">
        <w:rPr>
          <w:rFonts w:ascii="Roc Grotesk" w:hAnsi="Roc Grotesk" w:cs="Arial"/>
          <w:lang w:val="pt-BR"/>
        </w:rPr>
        <w:t>em</w:t>
      </w:r>
      <w:r w:rsidR="00B622BF" w:rsidRPr="00724D77">
        <w:rPr>
          <w:rFonts w:ascii="Roc Grotesk" w:hAnsi="Roc Grotesk" w:cs="Arial"/>
          <w:lang w:val="pt-BR"/>
        </w:rPr>
        <w:t xml:space="preserve"> </w:t>
      </w:r>
      <w:r w:rsidR="00B622BF" w:rsidRPr="00F220A2">
        <w:rPr>
          <w:rFonts w:ascii="Roc Grotesk" w:hAnsi="Roc Grotesk" w:cs="Arial"/>
          <w:lang w:val="pt-BR"/>
        </w:rPr>
        <w:t>16 de agosto de 2023</w:t>
      </w:r>
      <w:r w:rsidRPr="00724D77">
        <w:rPr>
          <w:rFonts w:ascii="Roc Grotesk" w:hAnsi="Roc Grotesk" w:cs="Arial"/>
          <w:lang w:val="pt-BR"/>
        </w:rPr>
        <w:t>,</w:t>
      </w:r>
      <w:r>
        <w:rPr>
          <w:rFonts w:ascii="Roc Grotesk" w:hAnsi="Roc Grotesk" w:cs="Arial"/>
          <w:lang w:val="pt-BR"/>
        </w:rPr>
        <w:t xml:space="preserve"> </w:t>
      </w:r>
      <w:r w:rsidRPr="003B78E4">
        <w:rPr>
          <w:rFonts w:ascii="Roc Grotesk" w:hAnsi="Roc Grotesk" w:cs="Arial"/>
          <w:lang w:val="pt-BR"/>
        </w:rPr>
        <w:t>manifesto o meu voto a respeito das deliberações da ordem do dia, no seguinte sentido:</w:t>
      </w:r>
    </w:p>
    <w:p w14:paraId="6B849353" w14:textId="77777777" w:rsidR="00C2174D" w:rsidRDefault="00C2174D" w:rsidP="00C2174D">
      <w:pPr>
        <w:spacing w:after="0" w:line="320" w:lineRule="exact"/>
        <w:jc w:val="both"/>
        <w:rPr>
          <w:rFonts w:ascii="Roc Grotesk" w:hAnsi="Roc Grotesk" w:cs="Arial"/>
          <w:lang w:val="pt-BR"/>
        </w:rPr>
      </w:pPr>
    </w:p>
    <w:p w14:paraId="291E923B" w14:textId="77777777" w:rsidR="00C61EB6" w:rsidRDefault="00C61EB6" w:rsidP="00C2174D">
      <w:pPr>
        <w:spacing w:after="0" w:line="320" w:lineRule="exact"/>
        <w:jc w:val="both"/>
        <w:rPr>
          <w:rFonts w:ascii="Roc Grotesk" w:hAnsi="Roc Grotesk" w:cs="Arial"/>
          <w:lang w:val="pt-BR"/>
        </w:rPr>
      </w:pPr>
    </w:p>
    <w:p w14:paraId="76DF4CF0" w14:textId="748A2FEB" w:rsidR="00C2174D" w:rsidRPr="00B15311" w:rsidRDefault="00C2174D" w:rsidP="00B15311">
      <w:pPr>
        <w:pStyle w:val="PargrafodaLista"/>
        <w:numPr>
          <w:ilvl w:val="0"/>
          <w:numId w:val="5"/>
        </w:numPr>
        <w:spacing w:line="320" w:lineRule="exact"/>
        <w:rPr>
          <w:rFonts w:ascii="Roc Grotesk" w:hAnsi="Roc Grotesk" w:cs="Arial"/>
          <w:b/>
          <w:bCs/>
          <w:sz w:val="22"/>
          <w:szCs w:val="16"/>
          <w:u w:val="single"/>
          <w:lang w:val="pt-BR"/>
        </w:rPr>
      </w:pPr>
      <w:r w:rsidRPr="00B15311">
        <w:rPr>
          <w:rFonts w:ascii="Roc Grotesk" w:hAnsi="Roc Grotesk" w:cs="Arial"/>
          <w:b/>
          <w:bCs/>
          <w:sz w:val="22"/>
          <w:szCs w:val="16"/>
          <w:u w:val="single"/>
          <w:lang w:val="pt-BR"/>
        </w:rPr>
        <w:t>Matérias colocadas em deliberação a pedido do Cotista Solicitante:</w:t>
      </w:r>
    </w:p>
    <w:p w14:paraId="63024D00" w14:textId="77777777" w:rsidR="00C2174D" w:rsidRPr="00176324" w:rsidRDefault="00C2174D" w:rsidP="00C2174D">
      <w:pPr>
        <w:spacing w:after="0" w:line="320" w:lineRule="exact"/>
        <w:jc w:val="both"/>
        <w:rPr>
          <w:rFonts w:ascii="Roc Grotesk" w:hAnsi="Roc Grotesk" w:cs="Arial"/>
          <w:lang w:val="pt-BR"/>
        </w:rPr>
      </w:pPr>
    </w:p>
    <w:p w14:paraId="3255DE81" w14:textId="77777777" w:rsidR="00B622BF" w:rsidRPr="004C71C9" w:rsidRDefault="00B622BF" w:rsidP="00C2174D">
      <w:pPr>
        <w:pStyle w:val="PargrafodaLista"/>
        <w:numPr>
          <w:ilvl w:val="0"/>
          <w:numId w:val="1"/>
        </w:numPr>
        <w:spacing w:line="320" w:lineRule="exact"/>
        <w:ind w:left="1134" w:hanging="567"/>
        <w:rPr>
          <w:rFonts w:ascii="Roc Grotesk" w:hAnsi="Roc Grotesk" w:cs="Arial"/>
          <w:sz w:val="22"/>
          <w:szCs w:val="22"/>
          <w:lang w:val="pt-BR"/>
        </w:rPr>
      </w:pPr>
      <w:bookmarkStart w:id="2" w:name="_Hlk139385934"/>
      <w:r w:rsidRPr="00C62729">
        <w:rPr>
          <w:rFonts w:ascii="Roc Grotesk" w:eastAsiaTheme="minorEastAsia" w:hAnsi="Roc Grotesk" w:cs="Arial"/>
          <w:sz w:val="22"/>
          <w:szCs w:val="22"/>
          <w:lang w:val="pt-BR" w:eastAsia="en-US"/>
        </w:rPr>
        <w:t xml:space="preserve">Votar a respeito da proposta de aquisição </w:t>
      </w:r>
      <w:r w:rsidRPr="00A14CC6">
        <w:rPr>
          <w:rFonts w:ascii="Roc Grotesk" w:eastAsiaTheme="minorEastAsia" w:hAnsi="Roc Grotesk" w:cs="Arial"/>
          <w:sz w:val="22"/>
          <w:szCs w:val="22"/>
          <w:lang w:val="pt-BR" w:eastAsia="en-US"/>
        </w:rPr>
        <w:t>enviada pelo FUNDO DE INVESTIMENTO IMOBILIÁRIO VBI PRIME PROPERTIES, fundo de investimento imobiliário inscrito no CNPJ sob o nº 35.652.102/0001-</w:t>
      </w:r>
      <w:r w:rsidRPr="00E602E1">
        <w:rPr>
          <w:rFonts w:ascii="Roc Grotesk" w:eastAsiaTheme="minorEastAsia" w:hAnsi="Roc Grotesk" w:cs="Arial"/>
          <w:sz w:val="22"/>
          <w:szCs w:val="22"/>
          <w:lang w:val="pt-BR" w:eastAsia="en-US"/>
        </w:rPr>
        <w:t xml:space="preserve">76 </w:t>
      </w:r>
      <w:r w:rsidRPr="00E602E1">
        <w:rPr>
          <w:rFonts w:ascii="Roc Grotesk" w:hAnsi="Roc Grotesk" w:cs="Arial"/>
          <w:sz w:val="22"/>
          <w:szCs w:val="22"/>
          <w:lang w:val="pt-BR"/>
        </w:rPr>
        <w:t>(“</w:t>
      </w:r>
      <w:r w:rsidRPr="005E2A3F">
        <w:rPr>
          <w:rFonts w:ascii="Roc Grotesk" w:hAnsi="Roc Grotesk" w:cs="Arial"/>
          <w:sz w:val="22"/>
          <w:szCs w:val="22"/>
          <w:u w:val="single"/>
          <w:lang w:val="pt-BR"/>
        </w:rPr>
        <w:t>FII PVBI</w:t>
      </w:r>
      <w:r w:rsidRPr="00E602E1">
        <w:rPr>
          <w:rFonts w:ascii="Roc Grotesk" w:hAnsi="Roc Grotesk" w:cs="Arial"/>
          <w:sz w:val="22"/>
          <w:szCs w:val="22"/>
          <w:lang w:val="pt-BR"/>
        </w:rPr>
        <w:t>”</w:t>
      </w:r>
      <w:r>
        <w:rPr>
          <w:rFonts w:ascii="Roc Grotesk" w:hAnsi="Roc Grotesk" w:cs="Arial"/>
          <w:sz w:val="22"/>
          <w:szCs w:val="22"/>
          <w:lang w:val="pt-BR"/>
        </w:rPr>
        <w:t xml:space="preserve"> ou “</w:t>
      </w:r>
      <w:r w:rsidRPr="00A11567">
        <w:rPr>
          <w:rFonts w:ascii="Roc Grotesk" w:hAnsi="Roc Grotesk" w:cs="Arial"/>
          <w:sz w:val="22"/>
          <w:szCs w:val="22"/>
          <w:u w:val="single"/>
          <w:lang w:val="pt-BR"/>
        </w:rPr>
        <w:t>Compradora</w:t>
      </w:r>
      <w:r>
        <w:rPr>
          <w:rFonts w:ascii="Roc Grotesk" w:hAnsi="Roc Grotesk" w:cs="Arial"/>
          <w:sz w:val="22"/>
          <w:szCs w:val="22"/>
          <w:lang w:val="pt-BR"/>
        </w:rPr>
        <w:t>”</w:t>
      </w:r>
      <w:r w:rsidRPr="00E602E1">
        <w:rPr>
          <w:rFonts w:ascii="Roc Grotesk" w:hAnsi="Roc Grotesk" w:cs="Arial"/>
          <w:sz w:val="22"/>
          <w:szCs w:val="22"/>
          <w:lang w:val="pt-BR"/>
        </w:rPr>
        <w:t>)</w:t>
      </w:r>
      <w:r w:rsidRPr="00E602E1">
        <w:rPr>
          <w:rFonts w:ascii="Roc Grotesk" w:eastAsiaTheme="minorEastAsia" w:hAnsi="Roc Grotesk" w:cs="Arial"/>
          <w:sz w:val="22"/>
          <w:szCs w:val="22"/>
          <w:lang w:val="pt-BR" w:eastAsia="en-US"/>
        </w:rPr>
        <w:t>,</w:t>
      </w:r>
      <w:r w:rsidRPr="00A14CC6" w:rsidDel="003A2C94">
        <w:rPr>
          <w:rFonts w:ascii="Roc Grotesk" w:eastAsiaTheme="minorEastAsia" w:hAnsi="Roc Grotesk" w:cs="Arial"/>
          <w:sz w:val="22"/>
          <w:szCs w:val="22"/>
          <w:lang w:val="pt-BR" w:eastAsia="en-US"/>
        </w:rPr>
        <w:t xml:space="preserve"> </w:t>
      </w:r>
      <w:r w:rsidRPr="00A14CC6">
        <w:rPr>
          <w:rFonts w:ascii="Roc Grotesk" w:eastAsiaTheme="minorEastAsia" w:hAnsi="Roc Grotesk" w:cs="Arial"/>
          <w:sz w:val="22"/>
          <w:szCs w:val="22"/>
          <w:lang w:val="pt-BR" w:eastAsia="en-US"/>
        </w:rPr>
        <w:t>e</w:t>
      </w:r>
      <w:r>
        <w:rPr>
          <w:rFonts w:ascii="Roc Grotesk" w:eastAsiaTheme="minorEastAsia" w:hAnsi="Roc Grotesk" w:cs="Arial"/>
          <w:sz w:val="22"/>
          <w:szCs w:val="22"/>
          <w:lang w:val="pt-BR" w:eastAsia="en-US"/>
        </w:rPr>
        <w:t xml:space="preserve"> </w:t>
      </w:r>
      <w:r w:rsidRPr="00C62729">
        <w:rPr>
          <w:rFonts w:ascii="Roc Grotesk" w:eastAsiaTheme="minorEastAsia" w:hAnsi="Roc Grotesk" w:cs="Arial"/>
          <w:sz w:val="22"/>
          <w:szCs w:val="22"/>
          <w:lang w:val="pt-BR" w:eastAsia="en-US"/>
        </w:rPr>
        <w:t>recebida pela Administradora e pela Rio Bravo Investimentos Ltda. (“</w:t>
      </w:r>
      <w:r w:rsidRPr="00C62729">
        <w:rPr>
          <w:rFonts w:ascii="Roc Grotesk" w:eastAsiaTheme="minorEastAsia" w:hAnsi="Roc Grotesk" w:cs="Arial"/>
          <w:sz w:val="22"/>
          <w:szCs w:val="22"/>
          <w:u w:val="single"/>
          <w:lang w:val="pt-BR" w:eastAsia="en-US"/>
        </w:rPr>
        <w:t>Consultora de Investimentos</w:t>
      </w:r>
      <w:r w:rsidRPr="00C62729">
        <w:rPr>
          <w:rFonts w:ascii="Roc Grotesk" w:eastAsiaTheme="minorEastAsia" w:hAnsi="Roc Grotesk" w:cs="Arial"/>
          <w:sz w:val="22"/>
          <w:szCs w:val="22"/>
          <w:lang w:val="pt-BR" w:eastAsia="en-US"/>
        </w:rPr>
        <w:t xml:space="preserve">”), com condições precedentes, tendo por objeto a venda da totalidade das unidades e demais direitos do Fundo em relação ao Edifício The One, situado na Rua Ministro Jesuíno Cardoso, nº 454, </w:t>
      </w:r>
      <w:r w:rsidRPr="00C62729">
        <w:rPr>
          <w:rFonts w:ascii="Roc Grotesk" w:eastAsiaTheme="minorEastAsia" w:hAnsi="Roc Grotesk" w:cs="Arial"/>
          <w:sz w:val="22"/>
          <w:szCs w:val="22"/>
          <w:lang w:val="pt-BR"/>
        </w:rPr>
        <w:t>esquina com a Rua Ferreira de Souza, Itaim Bibi, São Paulo/SP, correspondente ao</w:t>
      </w:r>
      <w:r>
        <w:rPr>
          <w:rFonts w:ascii="Roc Grotesk" w:eastAsiaTheme="minorEastAsia" w:hAnsi="Roc Grotesk" w:cs="Arial"/>
          <w:sz w:val="22"/>
          <w:szCs w:val="22"/>
          <w:lang w:val="pt-BR"/>
        </w:rPr>
        <w:t>s</w:t>
      </w:r>
      <w:r w:rsidRPr="00C62729">
        <w:rPr>
          <w:rFonts w:ascii="Roc Grotesk" w:eastAsiaTheme="minorEastAsia" w:hAnsi="Roc Grotesk" w:cs="Arial"/>
          <w:sz w:val="22"/>
          <w:szCs w:val="22"/>
          <w:lang w:val="pt-BR"/>
        </w:rPr>
        <w:t xml:space="preserve"> 1º, 2º, 7º e 10º andares do empreendimento, com aproximadamente 6.015,39m², respectivas vagas de garagem e áreas e direitos inerentes a tais unidades ("</w:t>
      </w:r>
      <w:r w:rsidRPr="00C62729">
        <w:rPr>
          <w:rFonts w:ascii="Roc Grotesk" w:eastAsiaTheme="minorEastAsia" w:hAnsi="Roc Grotesk" w:cs="Arial"/>
          <w:sz w:val="22"/>
          <w:szCs w:val="22"/>
          <w:u w:val="single"/>
          <w:lang w:val="pt-BR"/>
        </w:rPr>
        <w:t>Imóvel</w:t>
      </w:r>
      <w:r w:rsidRPr="00C62729">
        <w:rPr>
          <w:rFonts w:ascii="Roc Grotesk" w:eastAsiaTheme="minorEastAsia" w:hAnsi="Roc Grotesk" w:cs="Arial"/>
          <w:sz w:val="22"/>
          <w:szCs w:val="22"/>
          <w:lang w:val="pt-BR"/>
        </w:rPr>
        <w:t xml:space="preserve">"), pelo valor de </w:t>
      </w:r>
      <w:r w:rsidRPr="00C62729">
        <w:rPr>
          <w:rFonts w:ascii="Roc Grotesk" w:hAnsi="Roc Grotesk" w:cs="Arial"/>
          <w:sz w:val="22"/>
          <w:szCs w:val="22"/>
          <w:lang w:val="pt-BR"/>
        </w:rPr>
        <w:t>R$ 192.492.480,00 (cento e noventa e dois milhões, quatrocentos e noventa e dois mil, quatrocentos e oitenta reais) (“</w:t>
      </w:r>
      <w:r w:rsidRPr="00C62729">
        <w:rPr>
          <w:rFonts w:ascii="Roc Grotesk" w:hAnsi="Roc Grotesk" w:cs="Arial"/>
          <w:sz w:val="22"/>
          <w:szCs w:val="22"/>
          <w:u w:val="single"/>
          <w:lang w:val="pt-BR"/>
        </w:rPr>
        <w:t>Preço de Aquisição</w:t>
      </w:r>
      <w:r w:rsidRPr="00C62729">
        <w:rPr>
          <w:rFonts w:ascii="Roc Grotesk" w:hAnsi="Roc Grotesk" w:cs="Arial"/>
          <w:sz w:val="22"/>
          <w:szCs w:val="22"/>
          <w:lang w:val="pt-BR"/>
        </w:rPr>
        <w:t>”</w:t>
      </w:r>
      <w:r>
        <w:rPr>
          <w:rFonts w:ascii="Roc Grotesk" w:hAnsi="Roc Grotesk" w:cs="Arial"/>
          <w:sz w:val="22"/>
          <w:szCs w:val="22"/>
          <w:lang w:val="pt-BR"/>
        </w:rPr>
        <w:t xml:space="preserve"> e “</w:t>
      </w:r>
      <w:r w:rsidRPr="00A11567">
        <w:rPr>
          <w:rFonts w:ascii="Roc Grotesk" w:hAnsi="Roc Grotesk" w:cs="Arial"/>
          <w:sz w:val="22"/>
          <w:szCs w:val="22"/>
          <w:u w:val="single"/>
          <w:lang w:val="pt-BR"/>
        </w:rPr>
        <w:t>Transação</w:t>
      </w:r>
      <w:r>
        <w:rPr>
          <w:rFonts w:ascii="Roc Grotesk" w:hAnsi="Roc Grotesk" w:cs="Arial"/>
          <w:sz w:val="22"/>
          <w:szCs w:val="22"/>
          <w:lang w:val="pt-BR"/>
        </w:rPr>
        <w:t>”, respectivamente</w:t>
      </w:r>
      <w:r w:rsidRPr="00C62729">
        <w:rPr>
          <w:rFonts w:ascii="Roc Grotesk" w:hAnsi="Roc Grotesk" w:cs="Arial"/>
          <w:sz w:val="22"/>
          <w:szCs w:val="22"/>
          <w:lang w:val="pt-BR"/>
        </w:rPr>
        <w:t>), equivalente a aproximadamente R$ 32.000,00</w:t>
      </w:r>
      <w:r>
        <w:rPr>
          <w:rFonts w:ascii="Roc Grotesk" w:hAnsi="Roc Grotesk" w:cs="Arial"/>
          <w:sz w:val="22"/>
          <w:szCs w:val="22"/>
          <w:lang w:val="pt-BR"/>
        </w:rPr>
        <w:t>/m²</w:t>
      </w:r>
      <w:r w:rsidRPr="00C62729">
        <w:rPr>
          <w:rFonts w:ascii="Roc Grotesk" w:hAnsi="Roc Grotesk" w:cs="Arial"/>
          <w:sz w:val="22"/>
          <w:szCs w:val="22"/>
          <w:lang w:val="pt-BR"/>
        </w:rPr>
        <w:t xml:space="preserve"> (trinta e dois mil reais) por metro quadrado das </w:t>
      </w:r>
      <w:r w:rsidRPr="004C71C9">
        <w:rPr>
          <w:rFonts w:ascii="Roc Grotesk" w:hAnsi="Roc Grotesk" w:cs="Arial"/>
          <w:sz w:val="22"/>
          <w:szCs w:val="22"/>
          <w:lang w:val="pt-BR"/>
        </w:rPr>
        <w:t>unidades,</w:t>
      </w:r>
      <w:r w:rsidRPr="004C71C9">
        <w:rPr>
          <w:lang w:val="pt-BR"/>
        </w:rPr>
        <w:t xml:space="preserve"> </w:t>
      </w:r>
      <w:r w:rsidRPr="004C71C9">
        <w:rPr>
          <w:rFonts w:ascii="Roc Grotesk" w:hAnsi="Roc Grotesk" w:cs="Arial"/>
          <w:sz w:val="22"/>
          <w:szCs w:val="22"/>
          <w:lang w:val="pt-BR"/>
        </w:rPr>
        <w:t xml:space="preserve">e </w:t>
      </w:r>
      <w:r>
        <w:rPr>
          <w:rFonts w:ascii="Roc Grotesk" w:hAnsi="Roc Grotesk" w:cs="Arial"/>
          <w:sz w:val="22"/>
          <w:szCs w:val="22"/>
          <w:lang w:val="pt-BR"/>
        </w:rPr>
        <w:t xml:space="preserve">a </w:t>
      </w:r>
      <w:r w:rsidRPr="004C71C9">
        <w:rPr>
          <w:rFonts w:ascii="Roc Grotesk" w:hAnsi="Roc Grotesk" w:cs="Arial"/>
          <w:sz w:val="22"/>
          <w:szCs w:val="22"/>
          <w:lang w:val="pt-BR"/>
        </w:rPr>
        <w:t xml:space="preserve">consequente liquidação </w:t>
      </w:r>
      <w:r>
        <w:rPr>
          <w:rFonts w:ascii="Roc Grotesk" w:hAnsi="Roc Grotesk" w:cs="Arial"/>
          <w:sz w:val="22"/>
          <w:szCs w:val="22"/>
          <w:lang w:val="pt-BR"/>
        </w:rPr>
        <w:t xml:space="preserve">antecipada </w:t>
      </w:r>
      <w:r w:rsidRPr="004C71C9">
        <w:rPr>
          <w:rFonts w:ascii="Roc Grotesk" w:hAnsi="Roc Grotesk" w:cs="Arial"/>
          <w:sz w:val="22"/>
          <w:szCs w:val="22"/>
          <w:lang w:val="pt-BR"/>
        </w:rPr>
        <w:t>do Fundo.</w:t>
      </w:r>
    </w:p>
    <w:p w14:paraId="2345BE13" w14:textId="77777777" w:rsidR="00B622BF" w:rsidRDefault="00B622BF" w:rsidP="00B622BF">
      <w:pPr>
        <w:pStyle w:val="PargrafodaLista"/>
        <w:spacing w:line="320" w:lineRule="exact"/>
        <w:ind w:left="1080"/>
        <w:rPr>
          <w:rFonts w:ascii="Roc Grotesk" w:hAnsi="Roc Grotesk" w:cs="Arial"/>
          <w:sz w:val="22"/>
          <w:szCs w:val="22"/>
          <w:lang w:val="pt-BR"/>
        </w:rPr>
      </w:pPr>
    </w:p>
    <w:p w14:paraId="4599B61E" w14:textId="77777777"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lastRenderedPageBreak/>
        <w:t xml:space="preserve">O Preço de Aquisição </w:t>
      </w:r>
      <w:r w:rsidRPr="005E2A3F">
        <w:rPr>
          <w:rFonts w:ascii="Roc Grotesk" w:hAnsi="Roc Grotesk" w:cs="Arial"/>
          <w:sz w:val="22"/>
          <w:szCs w:val="22"/>
          <w:lang w:val="pt-BR"/>
        </w:rPr>
        <w:t xml:space="preserve">será pago da seguinte forma, desde que atendidas as </w:t>
      </w:r>
      <w:r>
        <w:rPr>
          <w:rFonts w:ascii="Roc Grotesk" w:hAnsi="Roc Grotesk" w:cs="Arial"/>
          <w:sz w:val="22"/>
          <w:szCs w:val="22"/>
          <w:lang w:val="pt-BR"/>
        </w:rPr>
        <w:t>c</w:t>
      </w:r>
      <w:r w:rsidRPr="005E2A3F">
        <w:rPr>
          <w:rFonts w:ascii="Roc Grotesk" w:hAnsi="Roc Grotesk" w:cs="Arial"/>
          <w:sz w:val="22"/>
          <w:szCs w:val="22"/>
          <w:lang w:val="pt-BR"/>
        </w:rPr>
        <w:t xml:space="preserve">ondições </w:t>
      </w:r>
      <w:r>
        <w:rPr>
          <w:rFonts w:ascii="Roc Grotesk" w:hAnsi="Roc Grotesk" w:cs="Arial"/>
          <w:sz w:val="22"/>
          <w:szCs w:val="22"/>
          <w:lang w:val="pt-BR"/>
        </w:rPr>
        <w:t>p</w:t>
      </w:r>
      <w:r w:rsidRPr="005E2A3F">
        <w:rPr>
          <w:rFonts w:ascii="Roc Grotesk" w:hAnsi="Roc Grotesk" w:cs="Arial"/>
          <w:sz w:val="22"/>
          <w:szCs w:val="22"/>
          <w:lang w:val="pt-BR"/>
        </w:rPr>
        <w:t>recedentes descritas</w:t>
      </w:r>
      <w:r>
        <w:rPr>
          <w:rFonts w:ascii="Roc Grotesk" w:hAnsi="Roc Grotesk" w:cs="Arial"/>
          <w:sz w:val="22"/>
          <w:szCs w:val="22"/>
          <w:lang w:val="pt-BR"/>
        </w:rPr>
        <w:t xml:space="preserve"> na referida proposta de aquisição</w:t>
      </w:r>
      <w:r w:rsidRPr="005E2A3F">
        <w:rPr>
          <w:rFonts w:ascii="Roc Grotesk" w:hAnsi="Roc Grotesk" w:cs="Arial"/>
          <w:sz w:val="22"/>
          <w:szCs w:val="22"/>
          <w:lang w:val="pt-BR"/>
        </w:rPr>
        <w:t xml:space="preserve">, e observados os documentos definitivos da </w:t>
      </w:r>
      <w:r w:rsidRPr="00E602E1">
        <w:rPr>
          <w:rFonts w:ascii="Roc Grotesk" w:hAnsi="Roc Grotesk" w:cs="Arial"/>
          <w:sz w:val="22"/>
          <w:szCs w:val="22"/>
          <w:lang w:val="pt-BR"/>
        </w:rPr>
        <w:t>Transação</w:t>
      </w:r>
      <w:r w:rsidRPr="005E2A3F">
        <w:rPr>
          <w:rFonts w:ascii="Roc Grotesk" w:hAnsi="Roc Grotesk" w:cs="Arial"/>
          <w:sz w:val="22"/>
          <w:szCs w:val="22"/>
          <w:lang w:val="pt-BR"/>
        </w:rPr>
        <w:t>: (i) o montante mínimo de R$ 28.873.872,00 (vinte e oito milhões, oitocentos e setenta e três mil, oitocentos e setenta e dois reais) será pago em moeda corrente nacional; e (</w:t>
      </w:r>
      <w:proofErr w:type="spellStart"/>
      <w:r w:rsidRPr="005E2A3F">
        <w:rPr>
          <w:rFonts w:ascii="Roc Grotesk" w:hAnsi="Roc Grotesk" w:cs="Arial"/>
          <w:sz w:val="22"/>
          <w:szCs w:val="22"/>
          <w:lang w:val="pt-BR"/>
        </w:rPr>
        <w:t>ii</w:t>
      </w:r>
      <w:proofErr w:type="spellEnd"/>
      <w:r w:rsidRPr="005E2A3F">
        <w:rPr>
          <w:rFonts w:ascii="Roc Grotesk" w:hAnsi="Roc Grotesk" w:cs="Arial"/>
          <w:sz w:val="22"/>
          <w:szCs w:val="22"/>
          <w:lang w:val="pt-BR"/>
        </w:rPr>
        <w:t xml:space="preserve">) o montante remanescente, caso não sejam captados recursos em moeda corrente nacional para pagamento da totalidade do Preço de Aquisição do Imóvel (observados os outros compromissos de pagamento assumidos ou que venham a ser assumidos), dos custos da transação e custos da estruturação e distribuição da oferta pública de distribuição de cotas, será realizado mediante a compensação, </w:t>
      </w:r>
      <w:r>
        <w:rPr>
          <w:rFonts w:ascii="Roc Grotesk" w:hAnsi="Roc Grotesk" w:cs="Arial"/>
          <w:sz w:val="22"/>
          <w:szCs w:val="22"/>
          <w:lang w:val="pt-BR"/>
        </w:rPr>
        <w:t>pelo Fundo</w:t>
      </w:r>
      <w:r w:rsidRPr="005E2A3F">
        <w:rPr>
          <w:rFonts w:ascii="Roc Grotesk" w:hAnsi="Roc Grotesk" w:cs="Arial"/>
          <w:sz w:val="22"/>
          <w:szCs w:val="22"/>
          <w:lang w:val="pt-BR"/>
        </w:rPr>
        <w:t>, dos créditos por el</w:t>
      </w:r>
      <w:r>
        <w:rPr>
          <w:rFonts w:ascii="Roc Grotesk" w:hAnsi="Roc Grotesk" w:cs="Arial"/>
          <w:sz w:val="22"/>
          <w:szCs w:val="22"/>
          <w:lang w:val="pt-BR"/>
        </w:rPr>
        <w:t>e</w:t>
      </w:r>
      <w:r w:rsidRPr="005E2A3F">
        <w:rPr>
          <w:rFonts w:ascii="Roc Grotesk" w:hAnsi="Roc Grotesk" w:cs="Arial"/>
          <w:sz w:val="22"/>
          <w:szCs w:val="22"/>
          <w:lang w:val="pt-BR"/>
        </w:rPr>
        <w:t xml:space="preserve"> detidos em decorrência do instrumento de aquisição do Imóvel contra a Compradora, de modo que, em razão de integralização, </w:t>
      </w:r>
      <w:r>
        <w:rPr>
          <w:rFonts w:ascii="Roc Grotesk" w:hAnsi="Roc Grotesk" w:cs="Arial"/>
          <w:sz w:val="22"/>
          <w:szCs w:val="22"/>
          <w:lang w:val="pt-BR"/>
        </w:rPr>
        <w:t xml:space="preserve">o Fundo </w:t>
      </w:r>
      <w:r w:rsidRPr="005E2A3F">
        <w:rPr>
          <w:rFonts w:ascii="Roc Grotesk" w:hAnsi="Roc Grotesk" w:cs="Arial"/>
          <w:sz w:val="22"/>
          <w:szCs w:val="22"/>
          <w:lang w:val="pt-BR"/>
        </w:rPr>
        <w:t xml:space="preserve">poderá passar a deter cotas de emissão </w:t>
      </w:r>
      <w:r>
        <w:rPr>
          <w:rFonts w:ascii="Roc Grotesk" w:hAnsi="Roc Grotesk" w:cs="Arial"/>
          <w:sz w:val="22"/>
          <w:szCs w:val="22"/>
          <w:lang w:val="pt-BR"/>
        </w:rPr>
        <w:t>do FII PVBI</w:t>
      </w:r>
      <w:r w:rsidRPr="005E2A3F">
        <w:rPr>
          <w:rFonts w:ascii="Roc Grotesk" w:hAnsi="Roc Grotesk" w:cs="Arial"/>
          <w:sz w:val="22"/>
          <w:szCs w:val="22"/>
          <w:lang w:val="pt-BR"/>
        </w:rPr>
        <w:t xml:space="preserve"> (“</w:t>
      </w:r>
      <w:r w:rsidRPr="005E2A3F">
        <w:rPr>
          <w:rFonts w:ascii="Roc Grotesk" w:hAnsi="Roc Grotesk" w:cs="Arial"/>
          <w:sz w:val="22"/>
          <w:szCs w:val="22"/>
          <w:u w:val="single"/>
          <w:lang w:val="pt-BR"/>
        </w:rPr>
        <w:t>Integralização Mediante Compensação</w:t>
      </w:r>
      <w:r w:rsidRPr="005E2A3F">
        <w:rPr>
          <w:rFonts w:ascii="Roc Grotesk" w:hAnsi="Roc Grotesk" w:cs="Arial"/>
          <w:sz w:val="22"/>
          <w:szCs w:val="22"/>
          <w:lang w:val="pt-BR"/>
        </w:rPr>
        <w:t xml:space="preserve">”). </w:t>
      </w:r>
    </w:p>
    <w:p w14:paraId="34EC8739" w14:textId="77777777" w:rsidR="00B622BF" w:rsidRDefault="00B622BF" w:rsidP="00B622BF">
      <w:pPr>
        <w:pStyle w:val="PargrafodaLista"/>
        <w:spacing w:line="320" w:lineRule="exact"/>
        <w:ind w:left="1080"/>
        <w:rPr>
          <w:rFonts w:ascii="Roc Grotesk" w:hAnsi="Roc Grotesk" w:cs="Arial"/>
          <w:sz w:val="22"/>
          <w:szCs w:val="22"/>
          <w:lang w:val="pt-BR"/>
        </w:rPr>
      </w:pPr>
    </w:p>
    <w:p w14:paraId="710C65E1" w14:textId="77777777" w:rsidR="00B622BF" w:rsidRPr="005E2A3F" w:rsidRDefault="00B622BF" w:rsidP="00B622BF">
      <w:pPr>
        <w:pStyle w:val="PargrafodaLista"/>
        <w:spacing w:line="320" w:lineRule="exact"/>
        <w:ind w:left="1134"/>
        <w:rPr>
          <w:rFonts w:ascii="Roc Grotesk" w:hAnsi="Roc Grotesk" w:cs="Arial"/>
          <w:sz w:val="22"/>
          <w:szCs w:val="22"/>
          <w:lang w:val="pt-BR"/>
        </w:rPr>
      </w:pPr>
      <w:r w:rsidRPr="005E2A3F">
        <w:rPr>
          <w:rFonts w:ascii="Roc Grotesk" w:hAnsi="Roc Grotesk" w:cs="Arial"/>
          <w:sz w:val="22"/>
          <w:szCs w:val="22"/>
          <w:lang w:val="pt-BR"/>
        </w:rPr>
        <w:t xml:space="preserve">Para os fins do parágrafo acima, </w:t>
      </w:r>
      <w:r>
        <w:rPr>
          <w:rFonts w:ascii="Roc Grotesk" w:hAnsi="Roc Grotesk" w:cs="Arial"/>
          <w:sz w:val="22"/>
          <w:szCs w:val="22"/>
          <w:lang w:val="pt-BR"/>
        </w:rPr>
        <w:t>o 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 xml:space="preserve">realizará uma nova emissão de cotas correspondente, no mínimo, à totalidade dos valores necessários para realização da </w:t>
      </w:r>
      <w:r>
        <w:rPr>
          <w:rFonts w:ascii="Roc Grotesk" w:hAnsi="Roc Grotesk" w:cs="Arial"/>
          <w:sz w:val="22"/>
          <w:szCs w:val="22"/>
          <w:lang w:val="pt-BR"/>
        </w:rPr>
        <w:t>a</w:t>
      </w:r>
      <w:r w:rsidRPr="005E2A3F">
        <w:rPr>
          <w:rFonts w:ascii="Roc Grotesk" w:hAnsi="Roc Grotesk" w:cs="Arial"/>
          <w:sz w:val="22"/>
          <w:szCs w:val="22"/>
          <w:lang w:val="pt-BR"/>
        </w:rPr>
        <w:t xml:space="preserve">quisição </w:t>
      </w:r>
      <w:r>
        <w:rPr>
          <w:rFonts w:ascii="Roc Grotesk" w:hAnsi="Roc Grotesk" w:cs="Arial"/>
          <w:sz w:val="22"/>
          <w:szCs w:val="22"/>
          <w:lang w:val="pt-BR"/>
        </w:rPr>
        <w:t>i</w:t>
      </w:r>
      <w:r w:rsidRPr="005E2A3F">
        <w:rPr>
          <w:rFonts w:ascii="Roc Grotesk" w:hAnsi="Roc Grotesk" w:cs="Arial"/>
          <w:sz w:val="22"/>
          <w:szCs w:val="22"/>
          <w:lang w:val="pt-BR"/>
        </w:rPr>
        <w:t>mobiliária</w:t>
      </w:r>
      <w:r>
        <w:rPr>
          <w:rFonts w:ascii="Roc Grotesk" w:hAnsi="Roc Grotesk" w:cs="Arial"/>
          <w:sz w:val="22"/>
          <w:szCs w:val="22"/>
          <w:lang w:val="pt-BR"/>
        </w:rPr>
        <w:t xml:space="preserve"> do Imóvel</w:t>
      </w:r>
      <w:r w:rsidRPr="005E2A3F">
        <w:rPr>
          <w:rFonts w:ascii="Roc Grotesk" w:hAnsi="Roc Grotesk" w:cs="Arial"/>
          <w:sz w:val="22"/>
          <w:szCs w:val="22"/>
          <w:lang w:val="pt-BR"/>
        </w:rPr>
        <w:t xml:space="preserve">. Dessa forma, em caso de não captação de recursos em dinheiro em montante equivalente à integralidade do </w:t>
      </w:r>
      <w:r>
        <w:rPr>
          <w:rFonts w:ascii="Roc Grotesk" w:hAnsi="Roc Grotesk" w:cs="Arial"/>
          <w:sz w:val="22"/>
          <w:szCs w:val="22"/>
          <w:lang w:val="pt-BR"/>
        </w:rPr>
        <w:t>P</w:t>
      </w:r>
      <w:r w:rsidRPr="005E2A3F">
        <w:rPr>
          <w:rFonts w:ascii="Roc Grotesk" w:hAnsi="Roc Grotesk" w:cs="Arial"/>
          <w:sz w:val="22"/>
          <w:szCs w:val="22"/>
          <w:lang w:val="pt-BR"/>
        </w:rPr>
        <w:t xml:space="preserve">reço de </w:t>
      </w:r>
      <w:r>
        <w:rPr>
          <w:rFonts w:ascii="Roc Grotesk" w:hAnsi="Roc Grotesk" w:cs="Arial"/>
          <w:sz w:val="22"/>
          <w:szCs w:val="22"/>
          <w:lang w:val="pt-BR"/>
        </w:rPr>
        <w:t>A</w:t>
      </w:r>
      <w:r w:rsidRPr="005E2A3F">
        <w:rPr>
          <w:rFonts w:ascii="Roc Grotesk" w:hAnsi="Roc Grotesk" w:cs="Arial"/>
          <w:sz w:val="22"/>
          <w:szCs w:val="22"/>
          <w:lang w:val="pt-BR"/>
        </w:rPr>
        <w:t xml:space="preserve">quisição pelo </w:t>
      </w:r>
      <w:r>
        <w:rPr>
          <w:rFonts w:ascii="Roc Grotesk" w:hAnsi="Roc Grotesk" w:cs="Arial"/>
          <w:sz w:val="22"/>
          <w:szCs w:val="22"/>
          <w:lang w:val="pt-BR"/>
        </w:rPr>
        <w:t>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 xml:space="preserve">(observados os outros compromissos de pagamento assumidos ou que venham a ser assumidos), o </w:t>
      </w:r>
      <w:r>
        <w:rPr>
          <w:rFonts w:ascii="Roc Grotesk" w:hAnsi="Roc Grotesk" w:cs="Arial"/>
          <w:sz w:val="22"/>
          <w:szCs w:val="22"/>
          <w:lang w:val="pt-BR"/>
        </w:rPr>
        <w:t>Fundo</w:t>
      </w:r>
      <w:r w:rsidRPr="005E2A3F">
        <w:rPr>
          <w:rFonts w:ascii="Roc Grotesk" w:hAnsi="Roc Grotesk" w:cs="Arial"/>
          <w:sz w:val="22"/>
          <w:szCs w:val="22"/>
          <w:lang w:val="pt-BR"/>
        </w:rPr>
        <w:t xml:space="preserve"> compensará os créditos que detém contra o </w:t>
      </w:r>
      <w:r>
        <w:rPr>
          <w:rFonts w:ascii="Roc Grotesk" w:hAnsi="Roc Grotesk" w:cs="Arial"/>
          <w:sz w:val="22"/>
          <w:szCs w:val="22"/>
          <w:lang w:val="pt-BR"/>
        </w:rPr>
        <w:t>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em decorrência do instrumento de venda e compra do</w:t>
      </w:r>
      <w:r>
        <w:rPr>
          <w:rFonts w:ascii="Roc Grotesk" w:hAnsi="Roc Grotesk" w:cs="Arial"/>
          <w:sz w:val="22"/>
          <w:szCs w:val="22"/>
          <w:lang w:val="pt-BR"/>
        </w:rPr>
        <w:t xml:space="preserve"> Imóvel</w:t>
      </w:r>
      <w:r w:rsidRPr="005E2A3F">
        <w:rPr>
          <w:rFonts w:ascii="Roc Grotesk" w:hAnsi="Roc Grotesk" w:cs="Arial"/>
          <w:sz w:val="22"/>
          <w:szCs w:val="22"/>
          <w:lang w:val="pt-BR"/>
        </w:rPr>
        <w:t xml:space="preserve"> com a obrigação de integralização de cotas de emissão do </w:t>
      </w:r>
      <w:r>
        <w:rPr>
          <w:rFonts w:ascii="Roc Grotesk" w:hAnsi="Roc Grotesk" w:cs="Arial"/>
          <w:sz w:val="22"/>
          <w:szCs w:val="22"/>
          <w:lang w:val="pt-BR"/>
        </w:rPr>
        <w:t>FII PVBI</w:t>
      </w:r>
      <w:r w:rsidRPr="005E2A3F">
        <w:rPr>
          <w:rFonts w:ascii="Roc Grotesk" w:hAnsi="Roc Grotesk" w:cs="Arial"/>
          <w:sz w:val="22"/>
          <w:szCs w:val="22"/>
          <w:lang w:val="pt-BR"/>
        </w:rPr>
        <w:t>.</w:t>
      </w:r>
    </w:p>
    <w:p w14:paraId="03AD5038" w14:textId="77777777" w:rsidR="00B622BF" w:rsidRPr="005E2A3F" w:rsidRDefault="00B622BF" w:rsidP="00B622BF">
      <w:pPr>
        <w:pStyle w:val="PargrafodaLista"/>
        <w:spacing w:line="320" w:lineRule="exact"/>
        <w:ind w:left="1080"/>
        <w:rPr>
          <w:rFonts w:ascii="Roc Grotesk" w:hAnsi="Roc Grotesk" w:cs="Arial"/>
          <w:sz w:val="22"/>
          <w:szCs w:val="22"/>
          <w:lang w:val="pt-BR"/>
        </w:rPr>
      </w:pPr>
    </w:p>
    <w:p w14:paraId="2AEB21FA" w14:textId="77777777" w:rsidR="00B622BF" w:rsidRPr="00E602E1" w:rsidRDefault="00B622BF" w:rsidP="00B622BF">
      <w:pPr>
        <w:pStyle w:val="PargrafodaLista"/>
        <w:spacing w:line="320" w:lineRule="exact"/>
        <w:ind w:left="1134"/>
        <w:rPr>
          <w:rFonts w:ascii="Roc Grotesk" w:hAnsi="Roc Grotesk" w:cs="Arial"/>
          <w:sz w:val="22"/>
          <w:szCs w:val="22"/>
          <w:lang w:val="pt-BR"/>
        </w:rPr>
      </w:pPr>
      <w:r w:rsidRPr="005E2A3F">
        <w:rPr>
          <w:rFonts w:ascii="Roc Grotesk" w:hAnsi="Roc Grotesk" w:cs="Arial"/>
          <w:sz w:val="22"/>
          <w:szCs w:val="22"/>
          <w:lang w:val="pt-BR"/>
        </w:rPr>
        <w:t xml:space="preserve">Cumpre-nos destacar que o preço de subscrição das cotas do </w:t>
      </w:r>
      <w:r>
        <w:rPr>
          <w:rFonts w:ascii="Roc Grotesk" w:hAnsi="Roc Grotesk" w:cs="Arial"/>
          <w:sz w:val="22"/>
          <w:szCs w:val="22"/>
          <w:lang w:val="pt-BR"/>
        </w:rPr>
        <w:t>FII PVBI</w:t>
      </w:r>
      <w:r w:rsidRPr="00517DEE">
        <w:rPr>
          <w:rFonts w:ascii="Roc Grotesk" w:hAnsi="Roc Grotesk" w:cs="Arial"/>
          <w:sz w:val="22"/>
          <w:szCs w:val="22"/>
          <w:lang w:val="pt-BR"/>
        </w:rPr>
        <w:t xml:space="preserve"> </w:t>
      </w:r>
      <w:r w:rsidRPr="005E2A3F">
        <w:rPr>
          <w:rFonts w:ascii="Roc Grotesk" w:hAnsi="Roc Grotesk" w:cs="Arial"/>
          <w:sz w:val="22"/>
          <w:szCs w:val="22"/>
          <w:lang w:val="pt-BR"/>
        </w:rPr>
        <w:t xml:space="preserve">será fixado por ato do administrador que aprovar a nova oferta de cotas e corresponderá (em conjunto com eventuais despesas vinculadas à emissão) ao montante de R$ 102,20 (cento e dois reais e vinte centavos) por cota, correspondente ao valor patrimonial das cotas até então emitidas pelo </w:t>
      </w:r>
      <w:r>
        <w:rPr>
          <w:rFonts w:ascii="Roc Grotesk" w:hAnsi="Roc Grotesk" w:cs="Arial"/>
          <w:sz w:val="22"/>
          <w:szCs w:val="22"/>
          <w:lang w:val="pt-BR"/>
        </w:rPr>
        <w:t>FII PVBI</w:t>
      </w:r>
      <w:r w:rsidRPr="00517DEE">
        <w:rPr>
          <w:rFonts w:ascii="Roc Grotesk" w:hAnsi="Roc Grotesk" w:cs="Arial"/>
          <w:sz w:val="22"/>
          <w:szCs w:val="22"/>
          <w:lang w:val="pt-BR"/>
        </w:rPr>
        <w:t xml:space="preserve"> </w:t>
      </w:r>
      <w:r w:rsidRPr="005E2A3F">
        <w:rPr>
          <w:rFonts w:ascii="Roc Grotesk" w:hAnsi="Roc Grotesk" w:cs="Arial"/>
          <w:sz w:val="22"/>
          <w:szCs w:val="22"/>
          <w:lang w:val="pt-BR"/>
        </w:rPr>
        <w:t>no dia 31 de março de 2023, sendo que qualquer variação posterior, seja do valor patrimonial das cotas, seja em seu valor de mercado, bem como de outras considerações relativas a condições de mercado, não implicará em qualquer alteração das condições da nova emissão das cotas ou do Preço de Aquisição.</w:t>
      </w:r>
    </w:p>
    <w:p w14:paraId="19833F0D" w14:textId="77777777" w:rsidR="00B622BF" w:rsidRDefault="00B622BF" w:rsidP="00B622BF">
      <w:pPr>
        <w:pStyle w:val="PargrafodaLista"/>
        <w:spacing w:line="320" w:lineRule="exact"/>
        <w:ind w:left="1080"/>
        <w:rPr>
          <w:rFonts w:ascii="Roc Grotesk" w:hAnsi="Roc Grotesk" w:cs="Arial"/>
          <w:sz w:val="22"/>
          <w:szCs w:val="22"/>
          <w:lang w:val="pt-BR"/>
        </w:rPr>
      </w:pPr>
    </w:p>
    <w:p w14:paraId="5B169749" w14:textId="5482887E"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t xml:space="preserve">A íntegra da proposta de aquisição do Imóvel com os seus demais </w:t>
      </w:r>
      <w:r w:rsidRPr="00FA706E">
        <w:rPr>
          <w:rFonts w:ascii="Roc Grotesk" w:hAnsi="Roc Grotesk" w:cs="Arial"/>
          <w:sz w:val="22"/>
          <w:szCs w:val="22"/>
          <w:lang w:val="pt-BR"/>
        </w:rPr>
        <w:t>termos e condições</w:t>
      </w:r>
      <w:r>
        <w:rPr>
          <w:rFonts w:ascii="Roc Grotesk" w:hAnsi="Roc Grotesk" w:cs="Arial"/>
          <w:sz w:val="22"/>
          <w:szCs w:val="22"/>
          <w:lang w:val="pt-BR"/>
        </w:rPr>
        <w:t>, contendo também o detalhamento da forma de pagamento e das condições precedentes sujeitas à superação,</w:t>
      </w:r>
      <w:r w:rsidRPr="00FA706E">
        <w:rPr>
          <w:rFonts w:ascii="Roc Grotesk" w:hAnsi="Roc Grotesk" w:cs="Arial"/>
          <w:sz w:val="22"/>
          <w:szCs w:val="22"/>
          <w:lang w:val="pt-BR"/>
        </w:rPr>
        <w:t xml:space="preserve"> encontra-se </w:t>
      </w:r>
      <w:r>
        <w:rPr>
          <w:rFonts w:ascii="Roc Grotesk" w:hAnsi="Roc Grotesk" w:cs="Arial"/>
          <w:sz w:val="22"/>
          <w:szCs w:val="22"/>
          <w:lang w:val="pt-BR"/>
        </w:rPr>
        <w:t xml:space="preserve">anexa </w:t>
      </w:r>
      <w:r w:rsidRPr="00FA706E">
        <w:rPr>
          <w:rFonts w:ascii="Roc Grotesk" w:hAnsi="Roc Grotesk" w:cs="Arial"/>
          <w:sz w:val="22"/>
          <w:szCs w:val="22"/>
          <w:lang w:val="pt-BR"/>
        </w:rPr>
        <w:t xml:space="preserve">à </w:t>
      </w:r>
      <w:r>
        <w:rPr>
          <w:rFonts w:ascii="Roc Grotesk" w:hAnsi="Roc Grotesk" w:cs="Arial"/>
          <w:sz w:val="22"/>
          <w:szCs w:val="22"/>
          <w:lang w:val="pt-BR"/>
        </w:rPr>
        <w:t>Convocação (Anexo I – Cópia integral da Proposta de Aquisição)</w:t>
      </w:r>
      <w:r w:rsidRPr="00FA706E">
        <w:rPr>
          <w:rFonts w:ascii="Roc Grotesk" w:hAnsi="Roc Grotesk" w:cs="Arial"/>
          <w:sz w:val="22"/>
          <w:szCs w:val="22"/>
          <w:lang w:val="pt-BR"/>
        </w:rPr>
        <w:t xml:space="preserve">, </w:t>
      </w:r>
      <w:bookmarkEnd w:id="2"/>
      <w:r>
        <w:rPr>
          <w:rFonts w:ascii="Roc Grotesk" w:hAnsi="Roc Grotesk" w:cs="Arial"/>
          <w:sz w:val="22"/>
          <w:szCs w:val="22"/>
          <w:lang w:val="pt-BR"/>
        </w:rPr>
        <w:t>assim como a proposta de recomendação da Administradora (Anexo II – Proposta da Administradora).</w:t>
      </w:r>
    </w:p>
    <w:p w14:paraId="0CB6A2E4" w14:textId="77777777" w:rsidR="00B622BF" w:rsidRDefault="00B622BF" w:rsidP="00B622BF">
      <w:pPr>
        <w:pStyle w:val="PargrafodaLista"/>
        <w:spacing w:line="320" w:lineRule="exact"/>
        <w:ind w:left="1080"/>
        <w:rPr>
          <w:rFonts w:ascii="Roc Grotesk" w:hAnsi="Roc Grotesk" w:cs="Arial"/>
          <w:sz w:val="22"/>
          <w:szCs w:val="22"/>
          <w:lang w:val="pt-BR"/>
        </w:rPr>
      </w:pPr>
    </w:p>
    <w:p w14:paraId="5593B05C" w14:textId="77777777"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t>Os termos iniciados em letra maiúscula,</w:t>
      </w:r>
      <w:r w:rsidRPr="00E602E1">
        <w:rPr>
          <w:rFonts w:ascii="Roc Grotesk" w:hAnsi="Roc Grotesk" w:cs="Arial"/>
          <w:sz w:val="22"/>
          <w:szCs w:val="22"/>
          <w:lang w:val="pt-BR"/>
        </w:rPr>
        <w:t xml:space="preserve"> quando não definidos de forma </w:t>
      </w:r>
      <w:r w:rsidRPr="00E602E1">
        <w:rPr>
          <w:rFonts w:ascii="Roc Grotesk" w:hAnsi="Roc Grotesk" w:cs="Arial"/>
          <w:sz w:val="22"/>
          <w:szCs w:val="22"/>
          <w:lang w:val="pt-BR"/>
        </w:rPr>
        <w:lastRenderedPageBreak/>
        <w:t>diversa, têm o significado definido n</w:t>
      </w:r>
      <w:r>
        <w:rPr>
          <w:rFonts w:ascii="Roc Grotesk" w:hAnsi="Roc Grotesk" w:cs="Arial"/>
          <w:sz w:val="22"/>
          <w:szCs w:val="22"/>
          <w:lang w:val="pt-BR"/>
        </w:rPr>
        <w:t>a</w:t>
      </w:r>
      <w:r w:rsidRPr="00E602E1">
        <w:rPr>
          <w:rFonts w:ascii="Roc Grotesk" w:hAnsi="Roc Grotesk" w:cs="Arial"/>
          <w:sz w:val="22"/>
          <w:szCs w:val="22"/>
          <w:lang w:val="pt-BR"/>
        </w:rPr>
        <w:t xml:space="preserve"> referid</w:t>
      </w:r>
      <w:r>
        <w:rPr>
          <w:rFonts w:ascii="Roc Grotesk" w:hAnsi="Roc Grotesk" w:cs="Arial"/>
          <w:sz w:val="22"/>
          <w:szCs w:val="22"/>
          <w:lang w:val="pt-BR"/>
        </w:rPr>
        <w:t>a proposta de aquisição.</w:t>
      </w:r>
    </w:p>
    <w:p w14:paraId="1DE1A7B8" w14:textId="77777777" w:rsidR="00B622BF" w:rsidRDefault="00B622BF" w:rsidP="00B622BF">
      <w:pPr>
        <w:pStyle w:val="PargrafodaLista"/>
        <w:spacing w:line="320" w:lineRule="exact"/>
        <w:ind w:left="1080"/>
        <w:rPr>
          <w:rFonts w:ascii="Roc Grotesk" w:hAnsi="Roc Grotesk" w:cs="Arial"/>
          <w:sz w:val="22"/>
          <w:szCs w:val="22"/>
          <w:lang w:val="pt-BR"/>
        </w:rPr>
      </w:pPr>
    </w:p>
    <w:p w14:paraId="74EBFFB4" w14:textId="77777777" w:rsidR="00B622BF" w:rsidRPr="007E13E6" w:rsidRDefault="00B622BF" w:rsidP="00B622BF">
      <w:pPr>
        <w:pStyle w:val="PargrafodaLista"/>
        <w:spacing w:line="320" w:lineRule="exact"/>
        <w:ind w:left="1134"/>
        <w:rPr>
          <w:rFonts w:ascii="Roc Grotesk" w:hAnsi="Roc Grotesk" w:cs="Arial"/>
          <w:b/>
          <w:bCs/>
          <w:sz w:val="22"/>
          <w:szCs w:val="22"/>
          <w:lang w:val="pt-BR"/>
        </w:rPr>
      </w:pPr>
      <w:r w:rsidRPr="007E13E6">
        <w:rPr>
          <w:rFonts w:ascii="Roc Grotesk" w:hAnsi="Roc Grotesk" w:cs="Arial"/>
          <w:b/>
          <w:bCs/>
          <w:sz w:val="22"/>
          <w:szCs w:val="22"/>
          <w:lang w:val="pt-BR"/>
        </w:rPr>
        <w:t xml:space="preserve">Caso aprovada a matéria do </w:t>
      </w:r>
      <w:r w:rsidRPr="008A4415">
        <w:rPr>
          <w:rFonts w:ascii="Roc Grotesk" w:hAnsi="Roc Grotesk" w:cs="Arial"/>
          <w:b/>
          <w:bCs/>
          <w:sz w:val="22"/>
          <w:szCs w:val="22"/>
          <w:lang w:val="pt-BR"/>
        </w:rPr>
        <w:t>item (i)</w:t>
      </w:r>
      <w:r w:rsidRPr="007E13E6">
        <w:rPr>
          <w:rFonts w:ascii="Roc Grotesk" w:hAnsi="Roc Grotesk" w:cs="Arial"/>
          <w:b/>
          <w:bCs/>
          <w:sz w:val="22"/>
          <w:szCs w:val="22"/>
          <w:lang w:val="pt-BR"/>
        </w:rPr>
        <w:t xml:space="preserve"> acima, será realizada a consequente alteração do Regulamento e da sua política de </w:t>
      </w:r>
      <w:r w:rsidRPr="00820A7F">
        <w:rPr>
          <w:rFonts w:ascii="Roc Grotesk" w:hAnsi="Roc Grotesk" w:cs="Arial"/>
          <w:b/>
          <w:bCs/>
          <w:sz w:val="22"/>
          <w:szCs w:val="22"/>
          <w:lang w:val="pt-BR"/>
        </w:rPr>
        <w:t>investimentos para que o Fundo detenha, diretamente, as cotas de emissão do FII PVBI</w:t>
      </w:r>
      <w:r w:rsidRPr="007E13E6">
        <w:rPr>
          <w:rFonts w:ascii="Roc Grotesk" w:hAnsi="Roc Grotesk" w:cs="Arial"/>
          <w:b/>
          <w:bCs/>
          <w:sz w:val="22"/>
          <w:szCs w:val="22"/>
          <w:lang w:val="pt-BR"/>
        </w:rPr>
        <w:t>, conforme exposto acima.</w:t>
      </w:r>
    </w:p>
    <w:p w14:paraId="1CBD8FA2" w14:textId="77777777" w:rsidR="00B622BF" w:rsidRPr="007E13E6" w:rsidRDefault="00B622BF" w:rsidP="00B622BF">
      <w:pPr>
        <w:pStyle w:val="PargrafodaLista"/>
        <w:spacing w:line="320" w:lineRule="exact"/>
        <w:ind w:left="1080"/>
        <w:rPr>
          <w:rFonts w:ascii="Roc Grotesk" w:hAnsi="Roc Grotesk" w:cs="Arial"/>
          <w:b/>
          <w:bCs/>
          <w:sz w:val="22"/>
          <w:szCs w:val="22"/>
          <w:lang w:val="pt-BR"/>
        </w:rPr>
      </w:pPr>
    </w:p>
    <w:p w14:paraId="379D3E57" w14:textId="2F3BFB6A" w:rsidR="00B622BF" w:rsidRDefault="00B622BF" w:rsidP="00B622BF">
      <w:pPr>
        <w:spacing w:after="0" w:line="360" w:lineRule="exact"/>
        <w:ind w:left="1134"/>
        <w:jc w:val="both"/>
        <w:rPr>
          <w:rFonts w:ascii="Roc Grotesk" w:hAnsi="Roc Grotesk" w:cs="Arial"/>
          <w:lang w:val="pt-BR"/>
        </w:rPr>
      </w:pPr>
      <w:r w:rsidRPr="007E13E6">
        <w:rPr>
          <w:rFonts w:ascii="Roc Grotesk" w:hAnsi="Roc Grotesk" w:cs="Arial"/>
          <w:b/>
          <w:bCs/>
          <w:lang w:val="pt-BR"/>
        </w:rPr>
        <w:t xml:space="preserve">Caso aprovada a matéria do </w:t>
      </w:r>
      <w:r w:rsidRPr="008A4415">
        <w:rPr>
          <w:rFonts w:ascii="Roc Grotesk" w:hAnsi="Roc Grotesk" w:cs="Arial"/>
          <w:b/>
          <w:bCs/>
          <w:lang w:val="pt-BR"/>
        </w:rPr>
        <w:t>item (i)</w:t>
      </w:r>
      <w:r w:rsidRPr="007E13E6">
        <w:rPr>
          <w:rFonts w:ascii="Roc Grotesk" w:hAnsi="Roc Grotesk" w:cs="Arial"/>
          <w:b/>
          <w:bCs/>
          <w:lang w:val="pt-BR"/>
        </w:rPr>
        <w:t xml:space="preserve"> acima, será realizada a consequente liquidação antecipada do Fundo, na forma dos Artigos 17.1 e seguintes do Regulamento do Fundo, sem prejuízo das demais deliberações </w:t>
      </w:r>
      <w:r w:rsidRPr="00365B02">
        <w:rPr>
          <w:rFonts w:ascii="Roc Grotesk" w:hAnsi="Roc Grotesk" w:cs="Arial"/>
          <w:b/>
          <w:bCs/>
          <w:lang w:val="pt-BR"/>
        </w:rPr>
        <w:t>aprovadas</w:t>
      </w:r>
      <w:r w:rsidRPr="007E13E6">
        <w:rPr>
          <w:rFonts w:ascii="Roc Grotesk" w:hAnsi="Roc Grotesk" w:cs="Arial"/>
          <w:b/>
          <w:bCs/>
          <w:lang w:val="pt-BR"/>
        </w:rPr>
        <w:t xml:space="preserve"> em assembleia quanto a liquidação do Fundo.</w:t>
      </w:r>
    </w:p>
    <w:p w14:paraId="5B39D468" w14:textId="77777777" w:rsidR="00633100" w:rsidRDefault="00633100" w:rsidP="00633100">
      <w:pPr>
        <w:pStyle w:val="PargrafodaLista"/>
        <w:spacing w:line="340" w:lineRule="exact"/>
        <w:ind w:left="1080"/>
        <w:rPr>
          <w:rFonts w:ascii="Roc Grotesk" w:hAnsi="Roc Grotesk" w:cs="Arial"/>
          <w:sz w:val="22"/>
          <w:szCs w:val="22"/>
          <w:lang w:val="pt-BR"/>
        </w:rPr>
      </w:pPr>
    </w:p>
    <w:p w14:paraId="54967F58" w14:textId="635AD3D3" w:rsidR="00633100" w:rsidRPr="000F6FC3" w:rsidRDefault="00633100" w:rsidP="00633100">
      <w:pPr>
        <w:spacing w:after="0" w:line="360" w:lineRule="exact"/>
        <w:ind w:left="372"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2CA04828" w14:textId="77777777" w:rsidR="00633100" w:rsidRPr="000F6FC3" w:rsidRDefault="00633100" w:rsidP="00633100">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1BFD03AB" w14:textId="77777777" w:rsidR="00633100" w:rsidRPr="000F6FC3" w:rsidRDefault="00633100" w:rsidP="00633100">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47C4F0B1" w14:textId="77777777" w:rsidR="00B622BF" w:rsidRDefault="00B622BF" w:rsidP="00916068">
      <w:pPr>
        <w:pStyle w:val="PargrafodaLista"/>
        <w:spacing w:line="340" w:lineRule="exact"/>
        <w:ind w:left="1080"/>
        <w:rPr>
          <w:rFonts w:ascii="Roc Grotesk" w:hAnsi="Roc Grotesk" w:cs="Arial"/>
          <w:sz w:val="22"/>
          <w:szCs w:val="22"/>
          <w:lang w:val="pt-BR"/>
        </w:rPr>
      </w:pPr>
    </w:p>
    <w:p w14:paraId="7C090571" w14:textId="77777777" w:rsidR="00B622BF" w:rsidRDefault="00B622BF" w:rsidP="00916068">
      <w:pPr>
        <w:pStyle w:val="PargrafodaLista"/>
        <w:spacing w:line="340" w:lineRule="exact"/>
        <w:ind w:left="1080"/>
        <w:rPr>
          <w:rFonts w:ascii="Roc Grotesk" w:hAnsi="Roc Grotesk" w:cs="Arial"/>
          <w:sz w:val="22"/>
          <w:szCs w:val="22"/>
          <w:lang w:val="pt-BR"/>
        </w:rPr>
      </w:pPr>
    </w:p>
    <w:p w14:paraId="5DD33E60" w14:textId="77777777" w:rsidR="00633100" w:rsidRPr="00D759E6" w:rsidRDefault="00633100" w:rsidP="00633100">
      <w:pPr>
        <w:pStyle w:val="PargrafodaLista"/>
        <w:numPr>
          <w:ilvl w:val="0"/>
          <w:numId w:val="1"/>
        </w:numPr>
        <w:spacing w:line="320" w:lineRule="exact"/>
        <w:ind w:left="1134" w:hanging="567"/>
        <w:rPr>
          <w:rFonts w:ascii="Roc Grotesk" w:hAnsi="Roc Grotesk" w:cs="Arial"/>
          <w:sz w:val="22"/>
          <w:szCs w:val="22"/>
          <w:lang w:val="pt-BR"/>
        </w:rPr>
      </w:pPr>
      <w:r w:rsidRPr="00C62729">
        <w:rPr>
          <w:rFonts w:ascii="Roc Grotesk" w:eastAsiaTheme="minorEastAsia" w:hAnsi="Roc Grotesk" w:cs="Arial"/>
          <w:sz w:val="22"/>
          <w:szCs w:val="22"/>
          <w:lang w:val="pt-BR" w:eastAsia="en-US"/>
        </w:rPr>
        <w:t xml:space="preserve">Votar a respeito </w:t>
      </w:r>
      <w:r>
        <w:rPr>
          <w:rFonts w:ascii="Roc Grotesk" w:eastAsiaTheme="minorEastAsia" w:hAnsi="Roc Grotesk" w:cs="Arial"/>
          <w:sz w:val="22"/>
          <w:szCs w:val="22"/>
          <w:lang w:val="pt-BR" w:eastAsia="en-US"/>
        </w:rPr>
        <w:t>do pagamento, pelo Fundo, dos custos incorridos com a convocação da AGE.</w:t>
      </w:r>
    </w:p>
    <w:p w14:paraId="72A08370" w14:textId="77777777" w:rsidR="00B622BF" w:rsidRDefault="00B622BF" w:rsidP="00916068">
      <w:pPr>
        <w:pStyle w:val="PargrafodaLista"/>
        <w:spacing w:line="340" w:lineRule="exact"/>
        <w:ind w:left="1080"/>
        <w:rPr>
          <w:rFonts w:ascii="Roc Grotesk" w:hAnsi="Roc Grotesk" w:cs="Arial"/>
          <w:sz w:val="22"/>
          <w:szCs w:val="22"/>
          <w:lang w:val="pt-BR"/>
        </w:rPr>
      </w:pPr>
    </w:p>
    <w:p w14:paraId="31F48820" w14:textId="2E7D311A" w:rsidR="00916068" w:rsidRPr="000F6FC3" w:rsidRDefault="00916068" w:rsidP="00916068">
      <w:pPr>
        <w:spacing w:after="0" w:line="360" w:lineRule="exact"/>
        <w:ind w:left="372"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D1708F9" w14:textId="77777777" w:rsidR="00916068" w:rsidRPr="000F6FC3" w:rsidRDefault="00916068" w:rsidP="00916068">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7BFF32A" w14:textId="77777777" w:rsidR="00916068" w:rsidRPr="000F6FC3" w:rsidRDefault="00916068" w:rsidP="00916068">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15EEE9C" w14:textId="77777777" w:rsidR="00916068" w:rsidRDefault="00916068" w:rsidP="00916068">
      <w:pPr>
        <w:pStyle w:val="PargrafodaLista"/>
        <w:spacing w:line="340" w:lineRule="exact"/>
        <w:ind w:left="1080"/>
        <w:rPr>
          <w:rFonts w:ascii="Roc Grotesk" w:hAnsi="Roc Grotesk" w:cs="Arial"/>
          <w:sz w:val="22"/>
          <w:szCs w:val="22"/>
          <w:lang w:val="pt-BR"/>
        </w:rPr>
      </w:pPr>
    </w:p>
    <w:p w14:paraId="7E731F08" w14:textId="77777777" w:rsidR="00C61EB6" w:rsidRDefault="00C61EB6" w:rsidP="00C61EB6">
      <w:pPr>
        <w:spacing w:after="0" w:line="320" w:lineRule="exact"/>
        <w:rPr>
          <w:rFonts w:ascii="Roc Grotesk" w:hAnsi="Roc Grotesk" w:cs="Arial"/>
          <w:b/>
          <w:bCs/>
          <w:szCs w:val="18"/>
          <w:u w:val="single"/>
          <w:lang w:val="pt-BR"/>
        </w:rPr>
      </w:pPr>
    </w:p>
    <w:p w14:paraId="1804F9FD" w14:textId="57069022" w:rsidR="00C61EB6" w:rsidRPr="00B15311" w:rsidRDefault="00C61EB6" w:rsidP="00B15311">
      <w:pPr>
        <w:pStyle w:val="PargrafodaLista"/>
        <w:numPr>
          <w:ilvl w:val="0"/>
          <w:numId w:val="5"/>
        </w:numPr>
        <w:spacing w:line="320" w:lineRule="exact"/>
        <w:rPr>
          <w:rFonts w:ascii="Roc Grotesk" w:hAnsi="Roc Grotesk" w:cs="Arial"/>
          <w:b/>
          <w:bCs/>
          <w:sz w:val="22"/>
          <w:szCs w:val="16"/>
          <w:u w:val="single"/>
          <w:lang w:val="pt-BR"/>
        </w:rPr>
      </w:pPr>
      <w:r w:rsidRPr="00B15311">
        <w:rPr>
          <w:rFonts w:ascii="Roc Grotesk" w:hAnsi="Roc Grotesk" w:cs="Arial"/>
          <w:b/>
          <w:bCs/>
          <w:sz w:val="22"/>
          <w:szCs w:val="16"/>
          <w:u w:val="single"/>
          <w:lang w:val="pt-BR"/>
        </w:rPr>
        <w:t>Matéria colocada em deliberação pela Administradora:</w:t>
      </w:r>
    </w:p>
    <w:p w14:paraId="6454A6E7" w14:textId="77777777" w:rsidR="00C61EB6" w:rsidRPr="00C61EB6" w:rsidRDefault="00C61EB6" w:rsidP="00C61EB6">
      <w:pPr>
        <w:spacing w:after="0" w:line="320" w:lineRule="exact"/>
        <w:rPr>
          <w:rFonts w:ascii="Roc Grotesk" w:hAnsi="Roc Grotesk" w:cs="Arial"/>
          <w:b/>
          <w:bCs/>
          <w:szCs w:val="18"/>
          <w:u w:val="single"/>
          <w:lang w:val="pt-BR"/>
        </w:rPr>
      </w:pPr>
    </w:p>
    <w:p w14:paraId="6FC1BC8F" w14:textId="77777777" w:rsidR="00C61EB6" w:rsidRDefault="00C61EB6" w:rsidP="00C61EB6">
      <w:pPr>
        <w:spacing w:after="0" w:line="320" w:lineRule="exact"/>
        <w:jc w:val="both"/>
        <w:rPr>
          <w:rFonts w:ascii="Roc Grotesk" w:hAnsi="Roc Grotesk" w:cs="Arial"/>
          <w:lang w:val="pt-BR"/>
        </w:rPr>
      </w:pPr>
      <w:r>
        <w:rPr>
          <w:rFonts w:ascii="Roc Grotesk" w:hAnsi="Roc Grotesk" w:cs="Arial"/>
          <w:lang w:val="pt-BR"/>
        </w:rPr>
        <w:t>Sem prejuízo da votação das matérias acima, e como forma de buscar alternativas para os cotistas do Fundo quanto ao valor ofertado pelo Imóvel e forma de pagamento, a</w:t>
      </w:r>
      <w:r w:rsidRPr="00C52ACA">
        <w:rPr>
          <w:rFonts w:ascii="Roc Grotesk" w:hAnsi="Roc Grotesk" w:cs="Arial"/>
          <w:lang w:val="pt-BR"/>
        </w:rPr>
        <w:t xml:space="preserve"> Administradora coloca para deliberação dos Cotistas, por meio da presente </w:t>
      </w:r>
      <w:r>
        <w:rPr>
          <w:rFonts w:ascii="Roc Grotesk" w:hAnsi="Roc Grotesk" w:cs="Arial"/>
          <w:lang w:val="pt-BR"/>
        </w:rPr>
        <w:t>AGE, a seguinte matéria</w:t>
      </w:r>
      <w:r w:rsidRPr="00C52ACA">
        <w:rPr>
          <w:rFonts w:ascii="Roc Grotesk" w:hAnsi="Roc Grotesk" w:cs="Arial"/>
          <w:lang w:val="pt-BR"/>
        </w:rPr>
        <w:t>:</w:t>
      </w:r>
    </w:p>
    <w:p w14:paraId="6717A22C" w14:textId="77777777" w:rsidR="00C61EB6" w:rsidRDefault="00C61EB6" w:rsidP="00916068">
      <w:pPr>
        <w:pStyle w:val="PargrafodaLista"/>
        <w:spacing w:line="340" w:lineRule="exact"/>
        <w:ind w:left="1080"/>
        <w:rPr>
          <w:rFonts w:ascii="Roc Grotesk" w:hAnsi="Roc Grotesk" w:cs="Arial"/>
          <w:sz w:val="22"/>
          <w:szCs w:val="22"/>
          <w:lang w:val="pt-BR"/>
        </w:rPr>
      </w:pPr>
    </w:p>
    <w:p w14:paraId="0497405A" w14:textId="46CAC459" w:rsidR="0039536F" w:rsidRPr="005E2A3F" w:rsidRDefault="0039536F" w:rsidP="0039536F">
      <w:pPr>
        <w:pStyle w:val="PargrafodaLista"/>
        <w:numPr>
          <w:ilvl w:val="0"/>
          <w:numId w:val="1"/>
        </w:numPr>
        <w:spacing w:line="320" w:lineRule="exact"/>
        <w:ind w:left="1134" w:hanging="567"/>
        <w:rPr>
          <w:rFonts w:ascii="Roc Grotesk" w:hAnsi="Roc Grotesk" w:cs="Arial"/>
          <w:sz w:val="22"/>
          <w:szCs w:val="22"/>
          <w:lang w:val="pt-BR"/>
        </w:rPr>
      </w:pPr>
      <w:r>
        <w:rPr>
          <w:rFonts w:ascii="Roc Grotesk" w:eastAsiaTheme="minorEastAsia" w:hAnsi="Roc Grotesk" w:cs="Arial"/>
          <w:sz w:val="22"/>
          <w:szCs w:val="22"/>
          <w:lang w:val="pt-BR" w:eastAsia="en-US"/>
        </w:rPr>
        <w:t xml:space="preserve">Alternativamente ao </w:t>
      </w:r>
      <w:r w:rsidRPr="007258C2">
        <w:rPr>
          <w:rFonts w:ascii="Roc Grotesk" w:eastAsiaTheme="minorEastAsia" w:hAnsi="Roc Grotesk" w:cs="Arial"/>
          <w:b/>
          <w:bCs/>
          <w:sz w:val="22"/>
          <w:szCs w:val="22"/>
          <w:lang w:val="pt-BR" w:eastAsia="en-US"/>
        </w:rPr>
        <w:t>item (i)</w:t>
      </w:r>
      <w:r>
        <w:rPr>
          <w:rFonts w:ascii="Roc Grotesk" w:eastAsiaTheme="minorEastAsia" w:hAnsi="Roc Grotesk" w:cs="Arial"/>
          <w:sz w:val="22"/>
          <w:szCs w:val="22"/>
          <w:lang w:val="pt-BR" w:eastAsia="en-US"/>
        </w:rPr>
        <w:t xml:space="preserve"> acima, votar a respeito da </w:t>
      </w:r>
      <w:r w:rsidRPr="00BA2EDB">
        <w:rPr>
          <w:rFonts w:ascii="Roc Grotesk" w:eastAsiaTheme="minorEastAsia" w:hAnsi="Roc Grotesk" w:cs="Arial"/>
          <w:sz w:val="22"/>
          <w:szCs w:val="22"/>
          <w:lang w:val="pt-BR" w:eastAsia="en-US"/>
        </w:rPr>
        <w:t xml:space="preserve">contratação </w:t>
      </w:r>
      <w:r>
        <w:rPr>
          <w:rFonts w:ascii="Roc Grotesk" w:eastAsiaTheme="minorEastAsia" w:hAnsi="Roc Grotesk" w:cs="Arial"/>
          <w:sz w:val="22"/>
          <w:szCs w:val="22"/>
          <w:lang w:val="pt-BR" w:eastAsia="en-US"/>
        </w:rPr>
        <w:t xml:space="preserve">de empresa especializada de primeira linha, como por exemplo, mas não se restringindo, CBRE, </w:t>
      </w:r>
      <w:proofErr w:type="spellStart"/>
      <w:r>
        <w:rPr>
          <w:rFonts w:ascii="Roc Grotesk" w:eastAsiaTheme="minorEastAsia" w:hAnsi="Roc Grotesk" w:cs="Arial"/>
          <w:sz w:val="22"/>
          <w:szCs w:val="22"/>
          <w:lang w:val="pt-BR" w:eastAsia="en-US"/>
        </w:rPr>
        <w:t>Colliers</w:t>
      </w:r>
      <w:proofErr w:type="spellEnd"/>
      <w:r>
        <w:rPr>
          <w:rFonts w:ascii="Roc Grotesk" w:eastAsiaTheme="minorEastAsia" w:hAnsi="Roc Grotesk" w:cs="Arial"/>
          <w:sz w:val="22"/>
          <w:szCs w:val="22"/>
          <w:lang w:val="pt-BR" w:eastAsia="en-US"/>
        </w:rPr>
        <w:t xml:space="preserve">, </w:t>
      </w:r>
      <w:r w:rsidR="008F2AF6">
        <w:rPr>
          <w:rFonts w:ascii="Roc Grotesk" w:eastAsiaTheme="minorEastAsia" w:hAnsi="Roc Grotesk" w:cs="Arial"/>
          <w:sz w:val="22"/>
          <w:szCs w:val="22"/>
          <w:lang w:val="pt-BR" w:eastAsia="en-US"/>
        </w:rPr>
        <w:t xml:space="preserve">Cushman, </w:t>
      </w:r>
      <w:proofErr w:type="spellStart"/>
      <w:r w:rsidR="008F2AF6">
        <w:rPr>
          <w:rFonts w:ascii="Roc Grotesk" w:eastAsiaTheme="minorEastAsia" w:hAnsi="Roc Grotesk" w:cs="Arial"/>
          <w:sz w:val="22"/>
          <w:szCs w:val="22"/>
          <w:lang w:val="pt-BR" w:eastAsia="en-US"/>
        </w:rPr>
        <w:t>Newmark</w:t>
      </w:r>
      <w:proofErr w:type="spellEnd"/>
      <w:r>
        <w:rPr>
          <w:rFonts w:ascii="Roc Grotesk" w:eastAsiaTheme="minorEastAsia" w:hAnsi="Roc Grotesk" w:cs="Arial"/>
          <w:sz w:val="22"/>
          <w:szCs w:val="22"/>
          <w:lang w:val="pt-BR" w:eastAsia="en-US"/>
        </w:rPr>
        <w:t xml:space="preserve"> e JLL, </w:t>
      </w:r>
      <w:r w:rsidRPr="00BA2EDB">
        <w:rPr>
          <w:rFonts w:ascii="Roc Grotesk" w:eastAsiaTheme="minorEastAsia" w:hAnsi="Roc Grotesk" w:cs="Arial"/>
          <w:sz w:val="22"/>
          <w:szCs w:val="22"/>
          <w:lang w:val="pt-BR" w:eastAsia="en-US"/>
        </w:rPr>
        <w:t>para assessorar o Fundo</w:t>
      </w:r>
      <w:r>
        <w:rPr>
          <w:rFonts w:ascii="Roc Grotesk" w:eastAsiaTheme="minorEastAsia" w:hAnsi="Roc Grotesk" w:cs="Arial"/>
          <w:sz w:val="22"/>
          <w:szCs w:val="22"/>
          <w:lang w:val="pt-BR" w:eastAsia="en-US"/>
        </w:rPr>
        <w:t xml:space="preserve"> em um processo estruturado de alienação do referido Imóvel, sendo certo que a alienação do Imóvel, preço e demais condições deverão ser oportunamente aprovadas em assembleia convocada para este fim, sendo </w:t>
      </w:r>
      <w:r w:rsidRPr="009572E4">
        <w:rPr>
          <w:rFonts w:ascii="Roc Grotesk" w:eastAsiaTheme="minorEastAsia" w:hAnsi="Roc Grotesk" w:cs="Arial"/>
          <w:sz w:val="22"/>
          <w:szCs w:val="22"/>
          <w:lang w:val="pt-BR" w:eastAsia="en-US"/>
        </w:rPr>
        <w:t xml:space="preserve">devida </w:t>
      </w:r>
      <w:r>
        <w:rPr>
          <w:rFonts w:ascii="Roc Grotesk" w:eastAsiaTheme="minorEastAsia" w:hAnsi="Roc Grotesk" w:cs="Arial"/>
          <w:sz w:val="22"/>
          <w:szCs w:val="22"/>
          <w:lang w:val="pt-BR" w:eastAsia="en-US"/>
        </w:rPr>
        <w:t xml:space="preserve">ao respectivo prestador de serviço uma </w:t>
      </w:r>
      <w:r w:rsidRPr="009572E4">
        <w:rPr>
          <w:rFonts w:ascii="Roc Grotesk" w:eastAsiaTheme="minorEastAsia" w:hAnsi="Roc Grotesk" w:cs="Arial"/>
          <w:sz w:val="22"/>
          <w:szCs w:val="22"/>
          <w:lang w:val="pt-BR" w:eastAsia="en-US"/>
        </w:rPr>
        <w:t xml:space="preserve">remuneração, a título de corretagem, de </w:t>
      </w:r>
      <w:r>
        <w:rPr>
          <w:rFonts w:ascii="Roc Grotesk" w:eastAsiaTheme="minorEastAsia" w:hAnsi="Roc Grotesk" w:cs="Arial"/>
          <w:sz w:val="22"/>
          <w:szCs w:val="22"/>
          <w:lang w:val="pt-BR" w:eastAsia="en-US"/>
        </w:rPr>
        <w:t>até 3</w:t>
      </w:r>
      <w:r w:rsidRPr="009572E4">
        <w:rPr>
          <w:rFonts w:ascii="Roc Grotesk" w:eastAsiaTheme="minorEastAsia" w:hAnsi="Roc Grotesk" w:cs="Arial"/>
          <w:sz w:val="22"/>
          <w:szCs w:val="22"/>
          <w:lang w:val="pt-BR" w:eastAsia="en-US"/>
        </w:rPr>
        <w:t>,</w:t>
      </w:r>
      <w:r>
        <w:rPr>
          <w:rFonts w:ascii="Roc Grotesk" w:eastAsiaTheme="minorEastAsia" w:hAnsi="Roc Grotesk" w:cs="Arial"/>
          <w:sz w:val="22"/>
          <w:szCs w:val="22"/>
          <w:lang w:val="pt-BR" w:eastAsia="en-US"/>
        </w:rPr>
        <w:t>0</w:t>
      </w:r>
      <w:r w:rsidRPr="009572E4">
        <w:rPr>
          <w:rFonts w:ascii="Roc Grotesk" w:eastAsiaTheme="minorEastAsia" w:hAnsi="Roc Grotesk" w:cs="Arial"/>
          <w:sz w:val="22"/>
          <w:szCs w:val="22"/>
          <w:lang w:val="pt-BR" w:eastAsia="en-US"/>
        </w:rPr>
        <w:t>% (</w:t>
      </w:r>
      <w:r>
        <w:rPr>
          <w:rFonts w:ascii="Roc Grotesk" w:eastAsiaTheme="minorEastAsia" w:hAnsi="Roc Grotesk" w:cs="Arial"/>
          <w:sz w:val="22"/>
          <w:szCs w:val="22"/>
          <w:lang w:val="pt-BR" w:eastAsia="en-US"/>
        </w:rPr>
        <w:t xml:space="preserve">três </w:t>
      </w:r>
      <w:r w:rsidRPr="009572E4">
        <w:rPr>
          <w:rFonts w:ascii="Roc Grotesk" w:eastAsiaTheme="minorEastAsia" w:hAnsi="Roc Grotesk" w:cs="Arial"/>
          <w:sz w:val="22"/>
          <w:szCs w:val="22"/>
          <w:lang w:val="pt-BR" w:eastAsia="en-US"/>
        </w:rPr>
        <w:t xml:space="preserve">por cento) sobre o montante total decorrente da venda, bem como demais custos relacionados ao processo de </w:t>
      </w:r>
      <w:r>
        <w:rPr>
          <w:rFonts w:ascii="Roc Grotesk" w:eastAsiaTheme="minorEastAsia" w:hAnsi="Roc Grotesk" w:cs="Arial"/>
          <w:sz w:val="22"/>
          <w:szCs w:val="22"/>
          <w:lang w:val="pt-BR" w:eastAsia="en-US"/>
        </w:rPr>
        <w:t>alienação do Imóvel.</w:t>
      </w:r>
    </w:p>
    <w:p w14:paraId="79753267" w14:textId="77777777" w:rsidR="00E74B2B" w:rsidRDefault="00E74B2B" w:rsidP="000365A9">
      <w:pPr>
        <w:pStyle w:val="PargrafodaLista"/>
        <w:spacing w:line="340" w:lineRule="exact"/>
        <w:ind w:left="1080"/>
        <w:rPr>
          <w:rFonts w:ascii="Roc Grotesk" w:hAnsi="Roc Grotesk" w:cs="Arial"/>
          <w:sz w:val="22"/>
          <w:szCs w:val="22"/>
          <w:lang w:val="pt-BR"/>
        </w:rPr>
      </w:pPr>
    </w:p>
    <w:p w14:paraId="51AD79AF" w14:textId="13D1780F" w:rsidR="000365A9" w:rsidRPr="000F6FC3" w:rsidRDefault="000365A9" w:rsidP="000365A9">
      <w:pPr>
        <w:spacing w:after="0" w:line="360" w:lineRule="exact"/>
        <w:ind w:left="372"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7221169" w14:textId="77777777" w:rsidR="000365A9" w:rsidRPr="000F6FC3" w:rsidRDefault="000365A9" w:rsidP="000365A9">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1028CA9" w14:textId="77777777" w:rsidR="000365A9" w:rsidRPr="000F6FC3" w:rsidRDefault="000365A9" w:rsidP="000365A9">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6AB97019" w14:textId="77777777" w:rsidR="000365A9" w:rsidRDefault="000365A9" w:rsidP="000365A9">
      <w:pPr>
        <w:pStyle w:val="PargrafodaLista"/>
        <w:spacing w:line="340" w:lineRule="exact"/>
        <w:ind w:left="1080"/>
        <w:rPr>
          <w:rFonts w:ascii="Roc Grotesk" w:hAnsi="Roc Grotesk" w:cs="Arial"/>
          <w:sz w:val="22"/>
          <w:szCs w:val="22"/>
          <w:lang w:val="pt-BR"/>
        </w:rPr>
      </w:pPr>
    </w:p>
    <w:p w14:paraId="635C422D" w14:textId="77777777" w:rsidR="00A77556" w:rsidRDefault="00A77556" w:rsidP="00A77556">
      <w:pPr>
        <w:spacing w:after="0" w:line="360" w:lineRule="exact"/>
        <w:rPr>
          <w:rFonts w:ascii="Roc Grotesk" w:hAnsi="Roc Grotesk" w:cs="Arial"/>
          <w:lang w:val="pt-BR"/>
        </w:rPr>
      </w:pPr>
    </w:p>
    <w:p w14:paraId="54BC462C" w14:textId="77777777" w:rsidR="00B73503" w:rsidRPr="003B78E4" w:rsidRDefault="00B73503" w:rsidP="00A77556">
      <w:pPr>
        <w:spacing w:after="0" w:line="360" w:lineRule="exact"/>
        <w:rPr>
          <w:rFonts w:ascii="Roc Grotesk" w:hAnsi="Roc Grotesk" w:cs="Arial"/>
          <w:lang w:val="pt-BR"/>
        </w:rPr>
      </w:pPr>
    </w:p>
    <w:p w14:paraId="6563B16E" w14:textId="77777777" w:rsidR="00A77556" w:rsidRPr="003B78E4" w:rsidRDefault="00A77556" w:rsidP="00A77556">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3C9AB72E"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3"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3"/>
    </w:p>
    <w:p w14:paraId="167240F9"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8333B18"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4"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4"/>
    </w:p>
    <w:p w14:paraId="206EC8C2"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5"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5"/>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6"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6"/>
    </w:p>
    <w:p w14:paraId="5BC58214" w14:textId="0753ED66" w:rsidR="004554D2" w:rsidRPr="00A77556" w:rsidRDefault="004554D2">
      <w:pPr>
        <w:rPr>
          <w:lang w:val="pt-BR"/>
        </w:rPr>
      </w:pPr>
    </w:p>
    <w:sectPr w:rsidR="004554D2" w:rsidRPr="00A77556" w:rsidSect="003E337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0A7" w14:textId="77777777" w:rsidR="005119DE" w:rsidRDefault="005119DE" w:rsidP="00995F61">
      <w:pPr>
        <w:spacing w:after="0" w:line="240" w:lineRule="auto"/>
      </w:pPr>
      <w:r>
        <w:separator/>
      </w:r>
    </w:p>
  </w:endnote>
  <w:endnote w:type="continuationSeparator" w:id="0">
    <w:p w14:paraId="496C0F5B" w14:textId="77777777" w:rsidR="005119DE" w:rsidRDefault="005119DE" w:rsidP="009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4D3" w14:textId="77777777" w:rsidR="00CA38E8" w:rsidRDefault="00CA38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D99" w14:textId="77777777" w:rsidR="00CA38E8" w:rsidRDefault="00CA38E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EBD" w14:textId="77777777" w:rsidR="00CA38E8" w:rsidRDefault="00CA38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625" w14:textId="77777777" w:rsidR="005119DE" w:rsidRDefault="005119DE" w:rsidP="00995F61">
      <w:pPr>
        <w:spacing w:after="0" w:line="240" w:lineRule="auto"/>
      </w:pPr>
      <w:r>
        <w:separator/>
      </w:r>
    </w:p>
  </w:footnote>
  <w:footnote w:type="continuationSeparator" w:id="0">
    <w:p w14:paraId="6CB462EF" w14:textId="77777777" w:rsidR="005119DE" w:rsidRDefault="005119DE" w:rsidP="0099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E2E" w14:textId="77777777" w:rsidR="00CA38E8" w:rsidRDefault="00CA38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769D" w14:textId="25067AA7" w:rsidR="00995F61" w:rsidRDefault="00995F61">
    <w:pPr>
      <w:pStyle w:val="Cabealho"/>
    </w:pPr>
    <w:r>
      <w:rPr>
        <w:noProof/>
      </w:rPr>
      <w:drawing>
        <wp:anchor distT="0" distB="0" distL="114300" distR="114300" simplePos="0" relativeHeight="251659264" behindDoc="1" locked="0" layoutInCell="1" allowOverlap="1" wp14:anchorId="7FDBA3D3" wp14:editId="0AE45A58">
          <wp:simplePos x="0" y="0"/>
          <wp:positionH relativeFrom="page">
            <wp:posOffset>12454</wp:posOffset>
          </wp:positionH>
          <wp:positionV relativeFrom="paragraph">
            <wp:posOffset>-449907</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060B" w14:textId="77777777" w:rsidR="00CA38E8" w:rsidRDefault="00CA38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97"/>
    <w:multiLevelType w:val="hybridMultilevel"/>
    <w:tmpl w:val="04CEA044"/>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31B67"/>
    <w:multiLevelType w:val="hybridMultilevel"/>
    <w:tmpl w:val="EACAF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F213DD"/>
    <w:multiLevelType w:val="hybridMultilevel"/>
    <w:tmpl w:val="0238979E"/>
    <w:lvl w:ilvl="0" w:tplc="1A78E4B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5CB48FF"/>
    <w:multiLevelType w:val="hybridMultilevel"/>
    <w:tmpl w:val="26B6A1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0D640E"/>
    <w:multiLevelType w:val="hybridMultilevel"/>
    <w:tmpl w:val="C2DE6DAC"/>
    <w:lvl w:ilvl="0" w:tplc="C74EA77C">
      <w:start w:val="1"/>
      <w:numFmt w:val="lowerLetter"/>
      <w:lvlText w:val="%1."/>
      <w:lvlJc w:val="left"/>
      <w:pPr>
        <w:ind w:left="1440" w:hanging="360"/>
      </w:pPr>
      <w:rPr>
        <w:rFonts w:hint="default"/>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8878015">
    <w:abstractNumId w:val="5"/>
  </w:num>
  <w:num w:numId="2" w16cid:durableId="117724064">
    <w:abstractNumId w:val="2"/>
  </w:num>
  <w:num w:numId="3" w16cid:durableId="1450928163">
    <w:abstractNumId w:val="4"/>
  </w:num>
  <w:num w:numId="4" w16cid:durableId="628827924">
    <w:abstractNumId w:val="3"/>
  </w:num>
  <w:num w:numId="5" w16cid:durableId="164638305">
    <w:abstractNumId w:val="1"/>
  </w:num>
  <w:num w:numId="6" w16cid:durableId="70093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1"/>
    <w:rsid w:val="000365A9"/>
    <w:rsid w:val="000D5A7C"/>
    <w:rsid w:val="00106E57"/>
    <w:rsid w:val="001148A2"/>
    <w:rsid w:val="0016072B"/>
    <w:rsid w:val="00182DBD"/>
    <w:rsid w:val="001A4A8C"/>
    <w:rsid w:val="001E686A"/>
    <w:rsid w:val="001F26EA"/>
    <w:rsid w:val="002770D9"/>
    <w:rsid w:val="00305E6C"/>
    <w:rsid w:val="003427BF"/>
    <w:rsid w:val="0039536F"/>
    <w:rsid w:val="003B6773"/>
    <w:rsid w:val="003E3373"/>
    <w:rsid w:val="003E7E6E"/>
    <w:rsid w:val="004554D2"/>
    <w:rsid w:val="00465B09"/>
    <w:rsid w:val="00485101"/>
    <w:rsid w:val="00497694"/>
    <w:rsid w:val="004D78D8"/>
    <w:rsid w:val="005119DE"/>
    <w:rsid w:val="00531578"/>
    <w:rsid w:val="005662A1"/>
    <w:rsid w:val="0057093D"/>
    <w:rsid w:val="005C3F27"/>
    <w:rsid w:val="00633100"/>
    <w:rsid w:val="0064419A"/>
    <w:rsid w:val="0068311D"/>
    <w:rsid w:val="006D1965"/>
    <w:rsid w:val="00724D77"/>
    <w:rsid w:val="007258C2"/>
    <w:rsid w:val="00750184"/>
    <w:rsid w:val="0079680E"/>
    <w:rsid w:val="008F2AF6"/>
    <w:rsid w:val="00916068"/>
    <w:rsid w:val="0095153A"/>
    <w:rsid w:val="00966AFB"/>
    <w:rsid w:val="00975029"/>
    <w:rsid w:val="0098008A"/>
    <w:rsid w:val="00995F61"/>
    <w:rsid w:val="009F2459"/>
    <w:rsid w:val="00A1327A"/>
    <w:rsid w:val="00A54665"/>
    <w:rsid w:val="00A77556"/>
    <w:rsid w:val="00A778B7"/>
    <w:rsid w:val="00B001F4"/>
    <w:rsid w:val="00B15311"/>
    <w:rsid w:val="00B622BF"/>
    <w:rsid w:val="00B73503"/>
    <w:rsid w:val="00B82925"/>
    <w:rsid w:val="00B92491"/>
    <w:rsid w:val="00BB66F8"/>
    <w:rsid w:val="00BB7DA1"/>
    <w:rsid w:val="00BC2764"/>
    <w:rsid w:val="00C2174D"/>
    <w:rsid w:val="00C61EB6"/>
    <w:rsid w:val="00CA38E8"/>
    <w:rsid w:val="00CC0DA8"/>
    <w:rsid w:val="00CC4626"/>
    <w:rsid w:val="00CD4BBA"/>
    <w:rsid w:val="00D30B3D"/>
    <w:rsid w:val="00D52023"/>
    <w:rsid w:val="00DB223A"/>
    <w:rsid w:val="00E16C1C"/>
    <w:rsid w:val="00E74B2B"/>
    <w:rsid w:val="00E7704E"/>
    <w:rsid w:val="00E82B77"/>
    <w:rsid w:val="00ED11D3"/>
    <w:rsid w:val="00EE38DC"/>
    <w:rsid w:val="00F220A2"/>
    <w:rsid w:val="00F23115"/>
    <w:rsid w:val="00F24A93"/>
    <w:rsid w:val="00F86E10"/>
    <w:rsid w:val="00FF5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F327"/>
  <w15:chartTrackingRefBased/>
  <w15:docId w15:val="{301BF1CB-B76A-4010-A0CE-A95212CD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56"/>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5F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5F61"/>
  </w:style>
  <w:style w:type="paragraph" w:styleId="Rodap">
    <w:name w:val="footer"/>
    <w:basedOn w:val="Normal"/>
    <w:link w:val="RodapChar"/>
    <w:uiPriority w:val="99"/>
    <w:unhideWhenUsed/>
    <w:rsid w:val="00995F61"/>
    <w:pPr>
      <w:tabs>
        <w:tab w:val="center" w:pos="4252"/>
        <w:tab w:val="right" w:pos="8504"/>
      </w:tabs>
      <w:spacing w:after="0" w:line="240" w:lineRule="auto"/>
    </w:pPr>
  </w:style>
  <w:style w:type="character" w:customStyle="1" w:styleId="RodapChar">
    <w:name w:val="Rodapé Char"/>
    <w:basedOn w:val="Fontepargpadro"/>
    <w:link w:val="Rodap"/>
    <w:uiPriority w:val="99"/>
    <w:rsid w:val="00995F61"/>
  </w:style>
  <w:style w:type="paragraph" w:styleId="Reviso">
    <w:name w:val="Revision"/>
    <w:hidden/>
    <w:uiPriority w:val="99"/>
    <w:semiHidden/>
    <w:rsid w:val="00995F61"/>
    <w:pPr>
      <w:spacing w:after="0" w:line="240" w:lineRule="auto"/>
    </w:pPr>
  </w:style>
  <w:style w:type="character" w:styleId="Hyperlink">
    <w:name w:val="Hyperlink"/>
    <w:basedOn w:val="Fontepargpadro"/>
    <w:uiPriority w:val="99"/>
    <w:unhideWhenUsed/>
    <w:rsid w:val="00A77556"/>
    <w:rPr>
      <w:color w:val="0563C1" w:themeColor="hyperlink"/>
      <w:u w:val="single"/>
    </w:rPr>
  </w:style>
  <w:style w:type="paragraph" w:styleId="PargrafodaLista">
    <w:name w:val="List Paragraph"/>
    <w:basedOn w:val="Normal"/>
    <w:uiPriority w:val="34"/>
    <w:qFormat/>
    <w:rsid w:val="00A77556"/>
    <w:pPr>
      <w:widowControl w:val="0"/>
      <w:snapToGrid w:val="0"/>
      <w:spacing w:after="0" w:line="240" w:lineRule="auto"/>
      <w:ind w:left="708"/>
      <w:jc w:val="both"/>
    </w:pPr>
    <w:rPr>
      <w:rFonts w:ascii="News Gothic" w:eastAsia="Times New Roman" w:hAnsi="News Gothic" w:cs="Times New Roman"/>
      <w:sz w:val="24"/>
      <w:szCs w:val="20"/>
      <w:lang w:eastAsia="pt-BR"/>
    </w:rPr>
  </w:style>
  <w:style w:type="character" w:styleId="MenoPendente">
    <w:name w:val="Unresolved Mention"/>
    <w:basedOn w:val="Fontepargpadro"/>
    <w:uiPriority w:val="99"/>
    <w:semiHidden/>
    <w:unhideWhenUsed/>
    <w:rsid w:val="00966AFB"/>
    <w:rPr>
      <w:color w:val="605E5C"/>
      <w:shd w:val="clear" w:color="auto" w:fill="E1DFDD"/>
    </w:rPr>
  </w:style>
  <w:style w:type="character" w:styleId="Refdecomentrio">
    <w:name w:val="annotation reference"/>
    <w:basedOn w:val="Fontepargpadro"/>
    <w:uiPriority w:val="99"/>
    <w:semiHidden/>
    <w:unhideWhenUsed/>
    <w:rsid w:val="0098008A"/>
    <w:rPr>
      <w:sz w:val="16"/>
      <w:szCs w:val="16"/>
    </w:rPr>
  </w:style>
  <w:style w:type="paragraph" w:styleId="Textodecomentrio">
    <w:name w:val="annotation text"/>
    <w:basedOn w:val="Normal"/>
    <w:link w:val="TextodecomentrioChar"/>
    <w:uiPriority w:val="99"/>
    <w:unhideWhenUsed/>
    <w:rsid w:val="0098008A"/>
    <w:pPr>
      <w:spacing w:line="240" w:lineRule="auto"/>
    </w:pPr>
    <w:rPr>
      <w:sz w:val="20"/>
      <w:szCs w:val="20"/>
    </w:rPr>
  </w:style>
  <w:style w:type="character" w:customStyle="1" w:styleId="TextodecomentrioChar">
    <w:name w:val="Texto de comentário Char"/>
    <w:basedOn w:val="Fontepargpadro"/>
    <w:link w:val="Textodecomentrio"/>
    <w:uiPriority w:val="99"/>
    <w:rsid w:val="0098008A"/>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i@riobravo.com.b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1f933d-ad7c-424b-aba7-673a842344c2" xsi:nil="true"/>
    <_ip_UnifiedCompliancePolicyProperties xmlns="http://schemas.microsoft.com/sharepoint/v3" xsi:nil="true"/>
    <lcf76f155ced4ddcb4097134ff3c332f xmlns="ce837453-ac13-487f-b119-59689acf8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6FE65-440B-48B9-9D9C-56B6DB5853F3}"/>
</file>

<file path=customXml/itemProps2.xml><?xml version="1.0" encoding="utf-8"?>
<ds:datastoreItem xmlns:ds="http://schemas.openxmlformats.org/officeDocument/2006/customXml" ds:itemID="{68401628-1149-4864-A2B9-AAB47B881756}"/>
</file>

<file path=customXml/itemProps3.xml><?xml version="1.0" encoding="utf-8"?>
<ds:datastoreItem xmlns:ds="http://schemas.openxmlformats.org/officeDocument/2006/customXml" ds:itemID="{85D3132C-8B02-443B-8A8C-FEBD371875FF}"/>
</file>

<file path=docProps/app.xml><?xml version="1.0" encoding="utf-8"?>
<Properties xmlns="http://schemas.openxmlformats.org/officeDocument/2006/extended-properties" xmlns:vt="http://schemas.openxmlformats.org/officeDocument/2006/docPropsVTypes">
  <Template>Normal</Template>
  <TotalTime>6</TotalTime>
  <Pages>5</Pages>
  <Words>1420</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Geovanni Araujo</cp:lastModifiedBy>
  <cp:revision>4</cp:revision>
  <cp:lastPrinted>2023-08-16T21:17:00Z</cp:lastPrinted>
  <dcterms:created xsi:type="dcterms:W3CDTF">2023-08-16T21:13:00Z</dcterms:created>
  <dcterms:modified xsi:type="dcterms:W3CDTF">2023-08-16T21:17:00Z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0x0101003F8E8EB8C92A7E4AB01D2FE8EE5E05FE</vt:lpwstr>
  </property>
</Properties>
</file>